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bookmarkStart w:id="0" w:name="_GoBack"/>
      <w:bookmarkEnd w:id="0"/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r w:rsidRPr="0079157D">
        <w:rPr>
          <w:rFonts w:ascii="Calibri" w:hAnsi="Calibri" w:cs="TimesNewRoman"/>
          <w:sz w:val="24"/>
          <w:szCs w:val="24"/>
        </w:rPr>
        <w:t>--------------------------------------------------------------------------------------</w:t>
      </w: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proofErr w:type="spellStart"/>
      <w:r w:rsidRPr="0079157D">
        <w:rPr>
          <w:rFonts w:ascii="Calibri" w:hAnsi="Calibri" w:cs="TimesNewRoman"/>
          <w:sz w:val="24"/>
          <w:szCs w:val="24"/>
        </w:rPr>
        <w:t>Име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и </w:t>
      </w:r>
      <w:proofErr w:type="spellStart"/>
      <w:r w:rsidRPr="0079157D">
        <w:rPr>
          <w:rFonts w:ascii="Calibri" w:hAnsi="Calibri" w:cs="TimesNewRoman"/>
          <w:sz w:val="24"/>
          <w:szCs w:val="24"/>
        </w:rPr>
        <w:t>презиме</w:t>
      </w:r>
      <w:proofErr w:type="spellEnd"/>
      <w:r w:rsidRPr="0079157D">
        <w:rPr>
          <w:rFonts w:ascii="Calibri" w:hAnsi="Calibri" w:cs="TimesNewRoman"/>
          <w:sz w:val="24"/>
          <w:szCs w:val="24"/>
        </w:rPr>
        <w:t xml:space="preserve"> </w:t>
      </w: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Pr="0079157D" w:rsidRDefault="00836585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48"/>
          <w:szCs w:val="48"/>
        </w:rPr>
      </w:pPr>
      <w:r w:rsidRPr="00836585">
        <w:rPr>
          <w:rFonts w:ascii="Calibri" w:eastAsia="TimesNewRoman,Bold" w:hAnsi="Calibri" w:cs="TimesNewRoman,Bold"/>
          <w:b/>
          <w:bCs/>
          <w:spacing w:val="50"/>
          <w:sz w:val="48"/>
          <w:szCs w:val="48"/>
        </w:rPr>
        <w:t>ПОСЛОВНИ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>П Л А Н</w:t>
      </w:r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Назив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плана</w:t>
      </w:r>
      <w:proofErr w:type="spellEnd"/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Место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реализације</w:t>
      </w:r>
      <w:proofErr w:type="spellEnd"/>
      <w:r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79157D">
        <w:rPr>
          <w:rFonts w:ascii="Calibri" w:eastAsia="TimesNewRoman,Bold" w:hAnsi="Calibri" w:cs="TimesNewRoman"/>
          <w:sz w:val="24"/>
          <w:szCs w:val="24"/>
        </w:rPr>
        <w:t>плана</w:t>
      </w:r>
      <w:proofErr w:type="spellEnd"/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20</w:t>
      </w:r>
      <w:r w:rsidR="00F12644">
        <w:rPr>
          <w:rFonts w:ascii="Calibri" w:eastAsia="TimesNewRoman,Bold" w:hAnsi="Calibri" w:cs="TimesNewRoman,Bold"/>
          <w:b/>
          <w:bCs/>
          <w:sz w:val="24"/>
          <w:szCs w:val="24"/>
        </w:rPr>
        <w:t>2</w:t>
      </w:r>
      <w:r w:rsidR="009C5E0F">
        <w:rPr>
          <w:rFonts w:ascii="Calibri" w:eastAsia="TimesNewRoman,Bold" w:hAnsi="Calibri" w:cs="TimesNewRoman,Bold"/>
          <w:b/>
          <w:bCs/>
          <w:sz w:val="24"/>
          <w:szCs w:val="24"/>
        </w:rPr>
        <w:t>1</w:t>
      </w: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TimesNewRoman,Bold" w:hAnsi="Calibri" w:cs="TimesNewRoman,Bold"/>
          <w:b/>
          <w:bCs/>
          <w:sz w:val="24"/>
          <w:szCs w:val="24"/>
        </w:rPr>
        <w:t>годинa</w:t>
      </w:r>
      <w:proofErr w:type="spellEnd"/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EF025B" w:rsidRDefault="00EF025B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79157D" w:rsidRPr="00E63BC7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proofErr w:type="spellStart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>Резиме</w:t>
      </w:r>
      <w:proofErr w:type="spellEnd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r w:rsidR="00836585" w:rsidRPr="00836585">
        <w:rPr>
          <w:rFonts w:ascii="Calibri" w:eastAsia="TimesNewRoman,Bold" w:hAnsi="Calibri" w:cs="TimesNewRoman"/>
          <w:b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>плана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3C4B" w:rsidTr="001E3C4B">
        <w:trPr>
          <w:trHeight w:val="566"/>
        </w:trPr>
        <w:tc>
          <w:tcPr>
            <w:tcW w:w="1101" w:type="dxa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Ред. бр.</w:t>
            </w:r>
          </w:p>
        </w:tc>
        <w:tc>
          <w:tcPr>
            <w:tcW w:w="8141" w:type="dxa"/>
            <w:gridSpan w:val="2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79157D" w:rsidTr="001E3C4B">
        <w:trPr>
          <w:trHeight w:val="569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3969" w:type="dxa"/>
            <w:vAlign w:val="center"/>
          </w:tcPr>
          <w:p w:rsidR="0079157D" w:rsidRPr="001E3C4B" w:rsidRDefault="00836585" w:rsidP="00836585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Пословни</w:t>
            </w:r>
            <w:r w:rsidR="0079157D" w:rsidRPr="001E3C4B">
              <w:rPr>
                <w:rFonts w:ascii="Calibri" w:hAnsi="Calibri"/>
                <w:b/>
                <w:lang w:val="sr-Cyrl-RS"/>
              </w:rPr>
              <w:t xml:space="preserve"> план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49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Назив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6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Инвеститор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4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1.3.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Локација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8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3969" w:type="dxa"/>
            <w:vAlign w:val="center"/>
          </w:tcPr>
          <w:p w:rsidR="0079157D" w:rsidRPr="001E3C4B" w:rsidRDefault="0079157D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Предрачунска вредност</w:t>
            </w:r>
            <w:r w:rsidR="001E3C4B">
              <w:rPr>
                <w:rFonts w:ascii="Calibri" w:hAnsi="Calibri"/>
                <w:b/>
                <w:lang w:val="sr-Cyrl-RS"/>
              </w:rPr>
              <w:t xml:space="preserve">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2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0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основна средства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6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обртна средства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4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Извори финансирања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6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35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 xml:space="preserve">Сопствени извори 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7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Туђи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836585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 xml:space="preserve">Предмет </w:t>
            </w:r>
            <w:r w:rsidR="00836585">
              <w:rPr>
                <w:rFonts w:ascii="Calibri" w:hAnsi="Calibri"/>
                <w:b/>
                <w:lang w:val="sr-Cyrl-RS"/>
              </w:rPr>
              <w:t>инвестирања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Намена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4.2.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Почетак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7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Завршетак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2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Економски век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c>
          <w:tcPr>
            <w:tcW w:w="1101" w:type="dxa"/>
            <w:vAlign w:val="center"/>
          </w:tcPr>
          <w:p w:rsidR="00836585" w:rsidRPr="001E3C4B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Тржиште продаје</w:t>
            </w:r>
          </w:p>
        </w:tc>
        <w:tc>
          <w:tcPr>
            <w:tcW w:w="4172" w:type="dxa"/>
          </w:tcPr>
          <w:p w:rsidR="00836585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Домаће</w:t>
            </w:r>
          </w:p>
          <w:p w:rsidR="00836585" w:rsidRPr="001E3C4B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Инострано</w:t>
            </w:r>
          </w:p>
        </w:tc>
      </w:tr>
      <w:tr w:rsidR="00836585" w:rsidTr="001E7655">
        <w:trPr>
          <w:trHeight w:val="55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5.</w:t>
            </w:r>
          </w:p>
        </w:tc>
        <w:tc>
          <w:tcPr>
            <w:tcW w:w="3969" w:type="dxa"/>
            <w:vAlign w:val="center"/>
          </w:tcPr>
          <w:p w:rsidR="00836585" w:rsidRPr="001E7655" w:rsidRDefault="00836585" w:rsidP="001E7655">
            <w:pPr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Очекивани ефекти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2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5.1.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Економичност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7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5.2.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Акумулативност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5.3.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Рентабилност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4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5.4.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Време повраћаја инвестиције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63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5.5.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ангажованост радне снаге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</w:tbl>
    <w:p w:rsidR="0079157D" w:rsidRDefault="0079157D" w:rsidP="0079157D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ОСНОВНИ ПОДАЦИ О ПОРОДИЧНОМ ПОЉОПРИВРЕДНОМ ГАЗДИНСТВУ</w:t>
      </w:r>
    </w:p>
    <w:p w:rsid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1.1.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Подаци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о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носиоцу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газдинства</w:t>
      </w:r>
      <w:proofErr w:type="spellEnd"/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Улица и број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Место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ЈМБГ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Телефон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Електронска пошта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1.2.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Подаци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о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газдинству</w:t>
      </w:r>
      <w:proofErr w:type="spellEnd"/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Адреса пољопривредног газдинства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БПГ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Датум регистрације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Примарна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Секундарна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Број упослених на пољ.газдинству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1.3.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Власништво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структура</w:t>
      </w:r>
      <w:proofErr w:type="spellEnd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поседа</w:t>
      </w:r>
      <w:proofErr w:type="spellEnd"/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824894" w:rsidTr="00824894">
        <w:tc>
          <w:tcPr>
            <w:tcW w:w="1101" w:type="dxa"/>
            <w:vMerge w:val="restart"/>
            <w:vAlign w:val="center"/>
          </w:tcPr>
          <w:p w:rsid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 xml:space="preserve">Ред. </w:t>
            </w:r>
          </w:p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број</w:t>
            </w:r>
          </w:p>
        </w:tc>
        <w:tc>
          <w:tcPr>
            <w:tcW w:w="8141" w:type="dxa"/>
            <w:gridSpan w:val="2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Пољопривредно земљиште у употреби</w:t>
            </w:r>
          </w:p>
        </w:tc>
      </w:tr>
      <w:tr w:rsidR="00824894" w:rsidTr="00577C44">
        <w:tc>
          <w:tcPr>
            <w:tcW w:w="1101" w:type="dxa"/>
            <w:vMerge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3969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Основ по којем се користи</w:t>
            </w:r>
          </w:p>
        </w:tc>
        <w:tc>
          <w:tcPr>
            <w:tcW w:w="4172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Површина (хектара)</w:t>
            </w: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Власништво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Закуп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Уступљено на коришћење без накнаде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5070" w:type="dxa"/>
            <w:gridSpan w:val="2"/>
          </w:tcPr>
          <w:p w:rsidR="00824894" w:rsidRPr="00824894" w:rsidRDefault="00824894" w:rsidP="00577C44">
            <w:pPr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Укупно</w:t>
            </w:r>
            <w:r>
              <w:rPr>
                <w:rFonts w:ascii="Calibri" w:hAnsi="Calibri"/>
                <w:b/>
                <w:i/>
                <w:lang w:val="sr-Cyrl-RS"/>
              </w:rPr>
              <w:t>: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1E7655">
      <w:pPr>
        <w:spacing w:after="0" w:line="240" w:lineRule="auto"/>
        <w:rPr>
          <w:rFonts w:ascii="Calibri" w:hAnsi="Calibri"/>
          <w:lang w:val="sr-Cyrl-RS"/>
        </w:rPr>
      </w:pP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1.4.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Делатност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газдинства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организација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посла</w:t>
      </w:r>
      <w:proofErr w:type="spellEnd"/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proofErr w:type="spellStart"/>
      <w:r>
        <w:rPr>
          <w:i/>
          <w:iCs/>
          <w:color w:val="000000"/>
        </w:rPr>
        <w:t>Кратко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асортиман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карактеристике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производа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услуге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појединачно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Сходно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томе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потребно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навести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линије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примарну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proofErr w:type="gramStart"/>
      <w:r>
        <w:rPr>
          <w:i/>
          <w:iCs/>
          <w:color w:val="000000"/>
        </w:rPr>
        <w:t>секундарну</w:t>
      </w:r>
      <w:proofErr w:type="spellEnd"/>
      <w:r>
        <w:rPr>
          <w:i/>
          <w:iCs/>
          <w:color w:val="000000"/>
        </w:rPr>
        <w:t xml:space="preserve"> )</w:t>
      </w:r>
      <w:proofErr w:type="gram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структуру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сетве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расположиви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сточни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фонд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упосленост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организацију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послова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газдинству</w:t>
      </w:r>
      <w:proofErr w:type="spellEnd"/>
      <w:r>
        <w:rPr>
          <w:i/>
          <w:iCs/>
          <w:color w:val="000000"/>
        </w:rPr>
        <w:t>.</w:t>
      </w: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24894" w:rsidRPr="00824894" w:rsidRDefault="00824894" w:rsidP="0082489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1.5.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Основна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средства</w:t>
      </w:r>
      <w:proofErr w:type="spellEnd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у </w:t>
      </w:r>
      <w:proofErr w:type="spellStart"/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употреби</w:t>
      </w:r>
      <w:proofErr w:type="spellEnd"/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1.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4173"/>
        <w:gridCol w:w="2126"/>
        <w:gridCol w:w="2046"/>
      </w:tblGrid>
      <w:tr w:rsidR="00824894" w:rsidTr="00824894">
        <w:tc>
          <w:tcPr>
            <w:tcW w:w="897" w:type="dxa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4173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212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Јединица мере</w:t>
            </w:r>
          </w:p>
        </w:tc>
        <w:tc>
          <w:tcPr>
            <w:tcW w:w="204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Количина</w:t>
            </w:r>
          </w:p>
        </w:tc>
      </w:tr>
      <w:tr w:rsidR="00824894" w:rsidTr="00824894">
        <w:tc>
          <w:tcPr>
            <w:tcW w:w="897" w:type="dxa"/>
          </w:tcPr>
          <w:p w:rsidR="00824894" w:rsidRPr="00824894" w:rsidRDefault="00824894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4173" w:type="dxa"/>
          </w:tcPr>
          <w:p w:rsidR="00824894" w:rsidRPr="00824894" w:rsidRDefault="00824894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Земљиште</w:t>
            </w:r>
          </w:p>
        </w:tc>
        <w:tc>
          <w:tcPr>
            <w:tcW w:w="212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824894">
        <w:tc>
          <w:tcPr>
            <w:tcW w:w="897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4173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Оранице и баште</w:t>
            </w:r>
          </w:p>
        </w:tc>
        <w:tc>
          <w:tcPr>
            <w:tcW w:w="2126" w:type="dxa"/>
          </w:tcPr>
          <w:p w:rsidR="00824894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Ливаде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Пашњаци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Воћњаци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lastRenderedPageBreak/>
              <w:t>1.5.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Виногради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Шуме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Објекти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Кућа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Стаја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Живинарник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Силос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Амбар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Гаража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Механизација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Трактор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Комбајн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Плуг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Тањирача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Дрљача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Сетоспремач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3.7.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Сејалица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3.8.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Култиватор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3.9.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мин. Хранива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3.10.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стајског ђубрива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Прскалица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Берач кукуруза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Приколица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E63BC7" w:rsidRDefault="00E63BC7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4173" w:type="dxa"/>
          </w:tcPr>
          <w:p w:rsidR="006B7052" w:rsidRPr="00E63BC7" w:rsidRDefault="00E63BC7" w:rsidP="00577C44">
            <w:pPr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Сточни фонд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Краве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4.2.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Свиње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Овце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Козе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4.6.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Коњи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4.7.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Кунићи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4.8.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Кошнице пчела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2. ТРЖИШНИ АСПЕКТИ</w:t>
      </w: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2.1.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Тржиште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продаје</w:t>
      </w:r>
      <w:proofErr w:type="spellEnd"/>
    </w:p>
    <w:p w:rsidR="006B7052" w:rsidRPr="00836585" w:rsidRDefault="00836585" w:rsidP="006B7052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>Навести кориснике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2.2.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Тржиште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снабдевања</w:t>
      </w:r>
      <w:proofErr w:type="spellEnd"/>
    </w:p>
    <w:p w:rsidR="00836585" w:rsidRPr="00836585" w:rsidRDefault="00836585" w:rsidP="00836585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 xml:space="preserve">Навести </w:t>
      </w:r>
      <w:r>
        <w:rPr>
          <w:rFonts w:ascii="Calibri" w:hAnsi="Calibri"/>
          <w:i/>
          <w:lang w:val="sr-Cyrl-RS"/>
        </w:rPr>
        <w:t>добављаче</w:t>
      </w:r>
      <w:r w:rsidRPr="00836585">
        <w:rPr>
          <w:rFonts w:ascii="Calibri" w:hAnsi="Calibri"/>
          <w:i/>
          <w:lang w:val="sr-Cyrl-RS"/>
        </w:rPr>
        <w:t xml:space="preserve">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3. ОСНОВНИ ПОДАЦИ О ИНВЕСТИЦИЈИ</w:t>
      </w: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3.1.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Кратак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опис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пословне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идеје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–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пројекта</w:t>
      </w:r>
      <w:proofErr w:type="spellEnd"/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proofErr w:type="spellStart"/>
      <w:r>
        <w:rPr>
          <w:i/>
          <w:iCs/>
          <w:color w:val="000000"/>
        </w:rPr>
        <w:t>Навести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улагања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који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циљ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инвестирања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где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место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пласмана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односно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корисници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услуга</w:t>
      </w:r>
      <w:proofErr w:type="spellEnd"/>
      <w:r>
        <w:rPr>
          <w:i/>
          <w:iCs/>
          <w:color w:val="000000"/>
        </w:rPr>
        <w:t xml:space="preserve">). </w:t>
      </w:r>
      <w:proofErr w:type="spellStart"/>
      <w:r>
        <w:rPr>
          <w:i/>
          <w:iCs/>
          <w:color w:val="000000"/>
        </w:rPr>
        <w:t>Такође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потребно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је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производне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објекте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proofErr w:type="gramStart"/>
      <w:r>
        <w:rPr>
          <w:i/>
          <w:iCs/>
          <w:color w:val="000000"/>
        </w:rPr>
        <w:t>опрему</w:t>
      </w:r>
      <w:proofErr w:type="spellEnd"/>
      <w:r>
        <w:rPr>
          <w:i/>
          <w:iCs/>
          <w:color w:val="000000"/>
        </w:rPr>
        <w:t xml:space="preserve"> ,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организацију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производње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пласмана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Посебну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пажњу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треба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усмерити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очување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животне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средине</w:t>
      </w:r>
      <w:proofErr w:type="spellEnd"/>
      <w:r>
        <w:rPr>
          <w:i/>
          <w:iCs/>
          <w:color w:val="000000"/>
        </w:rPr>
        <w:t xml:space="preserve"> и </w:t>
      </w:r>
      <w:proofErr w:type="spellStart"/>
      <w:r>
        <w:rPr>
          <w:i/>
          <w:iCs/>
          <w:color w:val="000000"/>
        </w:rPr>
        <w:t>заштиту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раду</w:t>
      </w:r>
      <w:proofErr w:type="spellEnd"/>
      <w:r>
        <w:rPr>
          <w:i/>
          <w:iCs/>
          <w:color w:val="000000"/>
        </w:rPr>
        <w:t>.</w:t>
      </w: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 xml:space="preserve">3.2.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Укупна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инвестициона</w:t>
      </w:r>
      <w:proofErr w:type="spellEnd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улагања</w:t>
      </w:r>
      <w:proofErr w:type="spellEnd"/>
    </w:p>
    <w:p w:rsidR="005A1A14" w:rsidRDefault="005A1A14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1A14" w:rsidRPr="00836585" w:rsidRDefault="00836585" w:rsidP="006B7052">
      <w:pPr>
        <w:spacing w:after="0" w:line="240" w:lineRule="auto"/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</w:pPr>
      <w:r w:rsidRPr="00836585"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  <w:t>Табела 3.2.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A1A14">
        <w:tc>
          <w:tcPr>
            <w:tcW w:w="959" w:type="dxa"/>
            <w:vAlign w:val="center"/>
          </w:tcPr>
          <w:p w:rsidR="005A1A14" w:rsidRPr="001E7655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2943" w:type="dxa"/>
            <w:gridSpan w:val="2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6B7052">
      <w:pPr>
        <w:spacing w:after="0" w:line="240" w:lineRule="auto"/>
        <w:rPr>
          <w:rFonts w:ascii="Calibri" w:hAnsi="Calibri"/>
          <w:lang w:val="sr-Latn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3.3.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Улагање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у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основна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средства</w:t>
      </w:r>
      <w:proofErr w:type="spellEnd"/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3.3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3544" w:type="dxa"/>
            <w:gridSpan w:val="2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 основног средства</w:t>
            </w:r>
          </w:p>
        </w:tc>
        <w:tc>
          <w:tcPr>
            <w:tcW w:w="1417" w:type="dxa"/>
            <w:vAlign w:val="center"/>
          </w:tcPr>
          <w:p w:rsid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Комада/</w:t>
            </w:r>
          </w:p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хектара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Цена по ком. Са ПДВ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Вредност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7479" w:type="dxa"/>
            <w:gridSpan w:val="5"/>
          </w:tcPr>
          <w:p w:rsidR="00D1526C" w:rsidRPr="00D1526C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 w:rsidRPr="00D1526C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3.4.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Извори</w:t>
      </w:r>
      <w:proofErr w:type="spellEnd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финансирања</w:t>
      </w:r>
      <w:proofErr w:type="spellEnd"/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3.4.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Сопствени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A1A1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Туђи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2943" w:type="dxa"/>
            <w:gridSpan w:val="2"/>
          </w:tcPr>
          <w:p w:rsidR="00D1526C" w:rsidRPr="005A1A14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5A1A14">
      <w:pPr>
        <w:spacing w:after="0" w:line="240" w:lineRule="auto"/>
        <w:rPr>
          <w:rFonts w:ascii="Calibri" w:hAnsi="Calibri"/>
          <w:lang w:val="sr-Cyrl-RS"/>
        </w:rPr>
        <w:sectPr w:rsidR="00836585" w:rsidSect="001E7655">
          <w:pgSz w:w="11906" w:h="16838"/>
          <w:pgMar w:top="1276" w:right="1440" w:bottom="1134" w:left="1440" w:header="708" w:footer="708" w:gutter="0"/>
          <w:cols w:space="708"/>
          <w:docGrid w:linePitch="360"/>
        </w:sect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>4. ФИНАНСИЈСКИ ПЛАН</w:t>
      </w:r>
    </w:p>
    <w:p w:rsid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4.1.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Формирање</w:t>
      </w:r>
      <w:proofErr w:type="spellEnd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укупног</w:t>
      </w:r>
      <w:proofErr w:type="spellEnd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прихода</w:t>
      </w:r>
      <w:proofErr w:type="spellEnd"/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D1526C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D1526C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4.1.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448"/>
        <w:gridCol w:w="848"/>
        <w:gridCol w:w="513"/>
        <w:gridCol w:w="567"/>
        <w:gridCol w:w="1276"/>
        <w:gridCol w:w="992"/>
        <w:gridCol w:w="567"/>
        <w:gridCol w:w="993"/>
        <w:gridCol w:w="1134"/>
        <w:gridCol w:w="567"/>
        <w:gridCol w:w="1062"/>
        <w:gridCol w:w="1064"/>
        <w:gridCol w:w="558"/>
        <w:gridCol w:w="1001"/>
        <w:gridCol w:w="992"/>
        <w:gridCol w:w="440"/>
        <w:gridCol w:w="978"/>
        <w:gridCol w:w="992"/>
      </w:tblGrid>
      <w:tr w:rsidR="0088411D" w:rsidRPr="00D1526C" w:rsidTr="0088411D">
        <w:trPr>
          <w:cantSplit/>
          <w:trHeight w:val="1134"/>
        </w:trPr>
        <w:tc>
          <w:tcPr>
            <w:tcW w:w="4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Производ</w:t>
            </w:r>
          </w:p>
        </w:tc>
        <w:tc>
          <w:tcPr>
            <w:tcW w:w="513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ЈМ</w:t>
            </w:r>
          </w:p>
        </w:tc>
        <w:tc>
          <w:tcPr>
            <w:tcW w:w="13183" w:type="dxa"/>
            <w:gridSpan w:val="15"/>
            <w:vAlign w:val="center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Године пројекта</w:t>
            </w:r>
          </w:p>
        </w:tc>
      </w:tr>
      <w:tr w:rsidR="0088411D" w:rsidRPr="00D1526C" w:rsidTr="00577C44"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2835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694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693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1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410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V</w:t>
            </w:r>
          </w:p>
        </w:tc>
      </w:tr>
      <w:tr w:rsidR="0088411D" w:rsidRPr="00D1526C" w:rsidTr="00577C44">
        <w:trPr>
          <w:cantSplit/>
          <w:trHeight w:val="1134"/>
        </w:trPr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276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93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13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6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06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5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01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440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7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D1526C" w:rsidRDefault="00D1526C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  <w:sectPr w:rsidR="005A5DD4" w:rsidSect="00836585">
          <w:pgSz w:w="16838" w:h="11906" w:orient="landscape"/>
          <w:pgMar w:top="1440" w:right="1134" w:bottom="1440" w:left="1276" w:header="709" w:footer="709" w:gutter="0"/>
          <w:cols w:space="708"/>
          <w:docGrid w:linePitch="360"/>
        </w:sectPr>
      </w:pPr>
    </w:p>
    <w:p w:rsidR="00836585" w:rsidRDefault="00836585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Структура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трошкова</w:t>
      </w:r>
      <w:proofErr w:type="spellEnd"/>
    </w:p>
    <w:p w:rsid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4.2.1.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Директан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материјал</w:t>
      </w:r>
      <w:proofErr w:type="spellEnd"/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5DD4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F9232B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F9232B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F9232B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4.2.2.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Енергија</w:t>
      </w:r>
      <w:proofErr w:type="spellEnd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и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гориво</w:t>
      </w:r>
      <w:proofErr w:type="spellEnd"/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F9232B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577C44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577C44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4.2.3. </w:t>
      </w:r>
      <w:proofErr w:type="spellStart"/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Амортизација</w:t>
      </w:r>
      <w:proofErr w:type="spellEnd"/>
    </w:p>
    <w:p w:rsidR="00F9232B" w:rsidRPr="00F9232B" w:rsidRDefault="00F9232B" w:rsidP="00130C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Приликом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израчунавања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амортизације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,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узима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се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у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обзир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само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основна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цена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коштања</w:t>
      </w:r>
      <w:proofErr w:type="spellEnd"/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(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без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урачунатог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ПДВ-а).</w:t>
      </w:r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4.2.3.</w:t>
      </w:r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1131"/>
        <w:gridCol w:w="1130"/>
        <w:gridCol w:w="566"/>
        <w:gridCol w:w="847"/>
        <w:gridCol w:w="989"/>
        <w:gridCol w:w="1129"/>
        <w:gridCol w:w="988"/>
        <w:gridCol w:w="988"/>
        <w:gridCol w:w="1050"/>
      </w:tblGrid>
      <w:tr w:rsidR="00130CA0" w:rsidRPr="00130CA0" w:rsidTr="00577C44">
        <w:trPr>
          <w:cantSplit/>
          <w:trHeight w:val="1134"/>
        </w:trPr>
        <w:tc>
          <w:tcPr>
            <w:tcW w:w="424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1131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Назив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Набавна вредност</w:t>
            </w:r>
          </w:p>
        </w:tc>
        <w:tc>
          <w:tcPr>
            <w:tcW w:w="566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Стопа аморт</w:t>
            </w:r>
            <w:r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из</w:t>
            </w: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. (%)</w:t>
            </w:r>
          </w:p>
        </w:tc>
        <w:tc>
          <w:tcPr>
            <w:tcW w:w="4941" w:type="dxa"/>
            <w:gridSpan w:val="5"/>
            <w:vAlign w:val="center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130CA0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Износ трошкова по годинама пројекта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Неаморти-зована вредност</w:t>
            </w:r>
          </w:p>
        </w:tc>
      </w:tr>
      <w:tr w:rsidR="00130CA0" w:rsidRPr="00130CA0" w:rsidTr="00130CA0">
        <w:tc>
          <w:tcPr>
            <w:tcW w:w="424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</w:t>
            </w:r>
          </w:p>
        </w:tc>
        <w:tc>
          <w:tcPr>
            <w:tcW w:w="98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</w:t>
            </w:r>
          </w:p>
        </w:tc>
        <w:tc>
          <w:tcPr>
            <w:tcW w:w="112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III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IV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V</w:t>
            </w:r>
          </w:p>
        </w:tc>
        <w:tc>
          <w:tcPr>
            <w:tcW w:w="105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130CA0" w:rsidRPr="00130CA0" w:rsidRDefault="00130CA0" w:rsidP="00F9232B">
      <w:pPr>
        <w:spacing w:after="0" w:line="240" w:lineRule="auto"/>
        <w:rPr>
          <w:rFonts w:ascii="Calibri" w:hAnsi="Calibri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4.2.4.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Радна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снага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спољни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радници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  <w:proofErr w:type="spellStart"/>
      <w:r>
        <w:rPr>
          <w:rFonts w:ascii="TimesNewRoman,Italic" w:hAnsi="TimesNewRoman,Italic" w:cs="TimesNewRoman,Italic"/>
          <w:i/>
          <w:iCs/>
          <w:sz w:val="24"/>
          <w:szCs w:val="24"/>
        </w:rPr>
        <w:t>Табела</w:t>
      </w:r>
      <w:proofErr w:type="spellEnd"/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4.2.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  <w:t>4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577C44" w:rsidTr="00577C44">
        <w:tc>
          <w:tcPr>
            <w:tcW w:w="840" w:type="dxa"/>
            <w:vMerge w:val="restart"/>
            <w:vAlign w:val="center"/>
          </w:tcPr>
          <w:p w:rsidR="00577C44" w:rsidRPr="001E7655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577C44" w:rsidTr="00577C44">
        <w:tc>
          <w:tcPr>
            <w:tcW w:w="840" w:type="dxa"/>
            <w:vMerge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577C44" w:rsidRPr="005A1A14" w:rsidRDefault="00577C4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577C44" w:rsidTr="00577C44">
        <w:tc>
          <w:tcPr>
            <w:tcW w:w="840" w:type="dxa"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577C44" w:rsidRPr="005A1A1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77C44" w:rsidTr="00577C44">
        <w:tc>
          <w:tcPr>
            <w:tcW w:w="3085" w:type="dxa"/>
            <w:gridSpan w:val="2"/>
          </w:tcPr>
          <w:p w:rsidR="00577C44" w:rsidRPr="00F9232B" w:rsidRDefault="00577C44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P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 w:rsidR="00D61F55"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Укупни</w:t>
      </w:r>
      <w:proofErr w:type="spellEnd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трошкови</w:t>
      </w:r>
      <w:proofErr w:type="spellEnd"/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proofErr w:type="spellStart"/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Tabela</w:t>
      </w:r>
      <w:proofErr w:type="spellEnd"/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</w:t>
      </w:r>
      <w:r w:rsidR="00D61F55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Latn-RS"/>
              </w:rPr>
            </w:pPr>
            <w:r w:rsidRPr="00F12D76">
              <w:rPr>
                <w:rFonts w:ascii="Calibri" w:hAnsi="Calibri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3227" w:type="dxa"/>
            <w:gridSpan w:val="2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Биланс</w:t>
      </w:r>
      <w:proofErr w:type="spellEnd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успеха</w:t>
      </w:r>
      <w:proofErr w:type="spellEnd"/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4.2.</w:t>
      </w:r>
      <w:r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УКУПНИ РАСХОДИ (1+2+3)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БРУТО ДОБИТ (</w:t>
            </w:r>
            <w:r w:rsidRPr="00D61F55">
              <w:rPr>
                <w:rFonts w:ascii="Calibri" w:hAnsi="Calibri"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ПОРЕЗ НА ДОБИТ (10%)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Cyrl-RS"/>
              </w:rPr>
              <w:t>НЕТО ДОБИТ (</w:t>
            </w: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III-IV)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3652EC" w:rsidRDefault="003652EC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639EA" w:rsidRDefault="008639EA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5. ОЦЕНА ЕФЕКАТА ПРОЈЕКТА</w:t>
      </w:r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5.1.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Готовински</w:t>
      </w:r>
      <w:proofErr w:type="spellEnd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ток</w:t>
      </w:r>
      <w:proofErr w:type="spellEnd"/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proofErr w:type="spellStart"/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5.1.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E63BC7" w:rsidTr="00836585">
        <w:tc>
          <w:tcPr>
            <w:tcW w:w="675" w:type="dxa"/>
            <w:vMerge w:val="restart"/>
            <w:vAlign w:val="center"/>
          </w:tcPr>
          <w:p w:rsidR="00E63BC7" w:rsidRPr="001E7655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E63BC7" w:rsidTr="00836585">
        <w:tc>
          <w:tcPr>
            <w:tcW w:w="675" w:type="dxa"/>
            <w:vMerge/>
          </w:tcPr>
          <w:p w:rsidR="00E63BC7" w:rsidRPr="005A1A14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E63BC7" w:rsidRPr="005A1A14" w:rsidRDefault="00E63BC7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E63BC7" w:rsidRPr="00D61F55" w:rsidTr="003652EC">
        <w:tc>
          <w:tcPr>
            <w:tcW w:w="675" w:type="dxa"/>
            <w:vAlign w:val="center"/>
          </w:tcPr>
          <w:p w:rsidR="00E63BC7" w:rsidRPr="003652EC" w:rsidRDefault="00E63BC7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E63BC7" w:rsidRPr="003652EC" w:rsidRDefault="00E63BC7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(1+2+3)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E63BC7">
        <w:tc>
          <w:tcPr>
            <w:tcW w:w="675" w:type="dxa"/>
            <w:vMerge w:val="restart"/>
            <w:vAlign w:val="center"/>
          </w:tcPr>
          <w:p w:rsidR="00E63BC7" w:rsidRPr="00E63BC7" w:rsidRDefault="00E63BC7" w:rsidP="00E63BC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Извори финансирања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2.1.Сопствени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2.2.Туђи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 w:val="restart"/>
            <w:vAlign w:val="center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3.1.Основна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3.2.Обртна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(4+5+6+7)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 w:val="restart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4.1.У основна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4.2.У обртна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Latn-RS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5.2. </w:t>
      </w:r>
      <w:proofErr w:type="spellStart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>Економски</w:t>
      </w:r>
      <w:proofErr w:type="spellEnd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>ток</w:t>
      </w:r>
      <w:proofErr w:type="spellEnd"/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8E4D5E">
        <w:rPr>
          <w:rFonts w:ascii="Calibri" w:eastAsia="TimesNewRoman,Bold" w:hAnsi="Calibri" w:cs="TimesNewRoman,Italic"/>
          <w:i/>
          <w:iCs/>
          <w:sz w:val="24"/>
          <w:szCs w:val="24"/>
        </w:rPr>
        <w:t>Табела</w:t>
      </w:r>
      <w:proofErr w:type="spellEnd"/>
      <w:r w:rsidRPr="008E4D5E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5.2.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8E4D5E" w:rsidTr="00836585">
        <w:tc>
          <w:tcPr>
            <w:tcW w:w="675" w:type="dxa"/>
            <w:vMerge w:val="restart"/>
            <w:vAlign w:val="center"/>
          </w:tcPr>
          <w:p w:rsidR="008E4D5E" w:rsidRPr="001E7655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8E4D5E" w:rsidTr="00836585">
        <w:tc>
          <w:tcPr>
            <w:tcW w:w="675" w:type="dxa"/>
            <w:vMerge/>
          </w:tcPr>
          <w:p w:rsidR="008E4D5E" w:rsidRPr="005A1A14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8E4D5E" w:rsidRPr="005A1A14" w:rsidRDefault="008E4D5E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.1.Основна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.2.Обртна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3+</w:t>
            </w: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4+5)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.1.У 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.2.У 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5A5DD4" w:rsidRPr="005A5DD4" w:rsidRDefault="005A5DD4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Оцена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статичка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Статичка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оцена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инвестиционог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односи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на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последњу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годину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пројекта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5.3.1.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Економичност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производње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Коефицијент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економичности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УП / УИ &gt; 1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УП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укупни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примици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УИ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укупни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издаци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5.3.2.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Акумулативност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рентабилност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)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производње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акумулативности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Д /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>р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 </w:t>
      </w: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Д 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добит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>р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укупан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приход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5.3.3.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Рентабилност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(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предрачунске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вредности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рентабилности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Д / ПВИ 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где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ПВИ </w:t>
      </w:r>
      <w:r w:rsidRPr="005A5DD4">
        <w:rPr>
          <w:rFonts w:ascii="Calibri" w:eastAsia="TimesNewRoman,Bold" w:hAnsi="Calibri" w:cs="TimesNewRoman"/>
          <w:sz w:val="24"/>
          <w:szCs w:val="24"/>
        </w:rPr>
        <w:t xml:space="preserve">–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предрачунска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вредност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"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"/>
          <w:sz w:val="24"/>
          <w:szCs w:val="24"/>
        </w:rPr>
        <w:t>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8639EA" w:rsidRDefault="008639EA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 xml:space="preserve">5.3.4.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Време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повраћаја</w:t>
      </w:r>
      <w:proofErr w:type="spellEnd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инвестиције</w:t>
      </w:r>
      <w:proofErr w:type="spellEnd"/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Време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повраћаја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</w:t>
      </w:r>
      <w:proofErr w:type="spellStart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инвестиције</w:t>
      </w:r>
      <w:proofErr w:type="spellEnd"/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 = ПВИ / Д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6. ЗАКЉУЧНА ОЦЕНА О ПРОЈЕКТУ</w:t>
      </w: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Cyrl-RS"/>
        </w:rPr>
      </w:pPr>
      <w:r w:rsidRPr="00AB4C49">
        <w:rPr>
          <w:rFonts w:ascii="Calibri" w:eastAsia="TimesNewRoman,Bold" w:hAnsi="Calibri" w:cs="TimesNewRoman,Bold"/>
          <w:bCs/>
          <w:sz w:val="24"/>
          <w:szCs w:val="24"/>
          <w:lang w:val="sr-Cyrl-RS"/>
        </w:rPr>
        <w:t>Име и презиме</w:t>
      </w:r>
    </w:p>
    <w:p w:rsidR="002250EA" w:rsidRPr="002250EA" w:rsidRDefault="002250EA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Latn-RS"/>
        </w:rPr>
      </w:pPr>
    </w:p>
    <w:p w:rsidR="00AB4C49" w:rsidRP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Cyrl-RS"/>
        </w:rPr>
      </w:pPr>
      <w:r>
        <w:rPr>
          <w:rFonts w:ascii="Calibri" w:eastAsia="TimesNewRoman,Bold" w:hAnsi="Calibri" w:cs="TimesNewRoman,Bold"/>
          <w:bCs/>
          <w:sz w:val="24"/>
          <w:szCs w:val="24"/>
          <w:lang w:val="sr-Cyrl-RS"/>
        </w:rPr>
        <w:t>Потпис</w:t>
      </w:r>
    </w:p>
    <w:p w:rsidR="00AB4C49" w:rsidRP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sectPr w:rsidR="00AB4C49" w:rsidRPr="00AB4C49" w:rsidSect="008639EA">
      <w:pgSz w:w="11906" w:h="16838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317F1"/>
    <w:multiLevelType w:val="hybridMultilevel"/>
    <w:tmpl w:val="DE446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7D"/>
    <w:rsid w:val="000956B8"/>
    <w:rsid w:val="00130CA0"/>
    <w:rsid w:val="001E3C4B"/>
    <w:rsid w:val="001E7655"/>
    <w:rsid w:val="002250EA"/>
    <w:rsid w:val="003071AF"/>
    <w:rsid w:val="003652EC"/>
    <w:rsid w:val="004A603D"/>
    <w:rsid w:val="00577C44"/>
    <w:rsid w:val="005A1A14"/>
    <w:rsid w:val="005A5DD4"/>
    <w:rsid w:val="006B7052"/>
    <w:rsid w:val="0079157D"/>
    <w:rsid w:val="00824894"/>
    <w:rsid w:val="00836585"/>
    <w:rsid w:val="008639EA"/>
    <w:rsid w:val="0088411D"/>
    <w:rsid w:val="008E4D5E"/>
    <w:rsid w:val="00944174"/>
    <w:rsid w:val="009C5E0F"/>
    <w:rsid w:val="00AB4C49"/>
    <w:rsid w:val="00B079F6"/>
    <w:rsid w:val="00C71D59"/>
    <w:rsid w:val="00D11811"/>
    <w:rsid w:val="00D1526C"/>
    <w:rsid w:val="00D61F55"/>
    <w:rsid w:val="00E63BC7"/>
    <w:rsid w:val="00EF025B"/>
    <w:rsid w:val="00F12644"/>
    <w:rsid w:val="00F12D76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73CAE-00EB-4855-959C-4D456F35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2021-02-01T19:01:00Z</dcterms:created>
  <dcterms:modified xsi:type="dcterms:W3CDTF">2021-02-01T19:01:00Z</dcterms:modified>
</cp:coreProperties>
</file>