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4992"/>
        <w:gridCol w:w="2693"/>
        <w:gridCol w:w="2551"/>
        <w:gridCol w:w="3544"/>
      </w:tblGrid>
      <w:tr w:rsidR="001776A5" w:rsidRPr="00EA485F" w:rsidTr="001776A5">
        <w:trPr>
          <w:trHeight w:val="320"/>
        </w:trPr>
        <w:tc>
          <w:tcPr>
            <w:tcW w:w="645" w:type="dxa"/>
            <w:shd w:val="clear" w:color="auto" w:fill="E5B8B7"/>
          </w:tcPr>
          <w:p w:rsidR="001776A5" w:rsidRPr="00EA485F" w:rsidRDefault="001776A5" w:rsidP="003A4FB5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992" w:type="dxa"/>
            <w:shd w:val="clear" w:color="auto" w:fill="E5B8B7"/>
          </w:tcPr>
          <w:p w:rsidR="001776A5" w:rsidRPr="00756CE6" w:rsidRDefault="001776A5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Врста трошка</w:t>
            </w:r>
          </w:p>
        </w:tc>
        <w:tc>
          <w:tcPr>
            <w:tcW w:w="2693" w:type="dxa"/>
            <w:shd w:val="clear" w:color="auto" w:fill="E5B8B7"/>
          </w:tcPr>
          <w:p w:rsidR="001776A5" w:rsidRPr="00756CE6" w:rsidRDefault="001776A5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Вредност </w:t>
            </w:r>
          </w:p>
          <w:p w:rsidR="001776A5" w:rsidRDefault="001776A5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 динарима</w:t>
            </w:r>
          </w:p>
          <w:p w:rsidR="00580F1E" w:rsidRPr="00580F1E" w:rsidRDefault="00580F1E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sz w:val="20"/>
                <w:szCs w:val="20"/>
                <w:lang/>
              </w:rPr>
              <w:t>(количина х цена)</w:t>
            </w:r>
          </w:p>
        </w:tc>
        <w:tc>
          <w:tcPr>
            <w:tcW w:w="2551" w:type="dxa"/>
            <w:shd w:val="clear" w:color="auto" w:fill="E5B8B7"/>
          </w:tcPr>
          <w:p w:rsidR="001776A5" w:rsidRPr="00756CE6" w:rsidRDefault="001776A5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 датум </w:t>
            </w: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предрачуна или понуде</w:t>
            </w:r>
          </w:p>
        </w:tc>
        <w:tc>
          <w:tcPr>
            <w:tcW w:w="3544" w:type="dxa"/>
            <w:shd w:val="clear" w:color="auto" w:fill="E5B8B7"/>
          </w:tcPr>
          <w:p w:rsidR="001776A5" w:rsidRPr="00756CE6" w:rsidRDefault="001776A5" w:rsidP="00EA48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56CE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издаваоца предрачуна/понуде</w:t>
            </w:r>
          </w:p>
        </w:tc>
      </w:tr>
      <w:tr w:rsidR="001776A5" w:rsidRPr="00EA485F" w:rsidTr="001776A5">
        <w:trPr>
          <w:trHeight w:val="851"/>
        </w:trPr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Трошкови набављеног грађевинског материјала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(спецификовати врсте грађевинског материјала)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1.1 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1.2 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1.3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1.4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1.5 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2.  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Трошкови извођења грађевинских радова 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(спецификовати врсте радова)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4E5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Трошкови извођења грађевинских радова и набавке потребног материјала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(у случају да материјал обезбеђује извођач радова)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F80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3.5</w:t>
            </w:r>
          </w:p>
          <w:p w:rsidR="001776A5" w:rsidRPr="001776A5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53CFB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1E72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Набавка опреме и реквизита за рекреацију и вежбање</w:t>
            </w:r>
            <w:r w:rsidRPr="00AE0F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(спецификовати </w:t>
            </w:r>
            <w:r w:rsidRPr="00AE0F80">
              <w:rPr>
                <w:rFonts w:ascii="Arial" w:hAnsi="Arial" w:cs="Arial"/>
                <w:i/>
                <w:sz w:val="20"/>
                <w:szCs w:val="20"/>
              </w:rPr>
              <w:t>опрему и реквизите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4.1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4.2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4.3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4.4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4.5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Набавка дворишног мобилијара </w:t>
            </w:r>
            <w:r>
              <w:rPr>
                <w:rFonts w:ascii="Arial" w:hAnsi="Arial" w:cs="Arial"/>
                <w:i/>
                <w:sz w:val="20"/>
                <w:szCs w:val="20"/>
                <w:lang w:val="sr-Cyrl-CS"/>
              </w:rPr>
              <w:t>(спецификовати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трошкове)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5.1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5.2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5.3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5.4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5.5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E930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Набавка монтажних и надувавајућих надземних базена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(спецификовати  трошкове)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6.1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6.2 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6.3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7. 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1776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Трошкови изградње базена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(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спецификовати трошкове)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7.1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E930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E930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7.2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7.3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8.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A00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Трошкови уређења дворишта  - п</w:t>
            </w:r>
            <w:r w:rsidRPr="00AE0F80">
              <w:rPr>
                <w:rFonts w:ascii="Arial" w:hAnsi="Arial" w:cs="Arial"/>
                <w:b/>
                <w:sz w:val="20"/>
                <w:szCs w:val="20"/>
              </w:rPr>
              <w:t>артерно уређење дворишта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(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спецификовати трошкове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8.1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8.2</w:t>
            </w: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8.4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8.5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9. 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Трошкови набавке опреме за унапређење понуде </w:t>
            </w:r>
            <w:r w:rsidRPr="00AE0F80">
              <w:rPr>
                <w:rFonts w:ascii="Arial" w:hAnsi="Arial" w:cs="Arial"/>
                <w:b/>
                <w:sz w:val="20"/>
                <w:szCs w:val="20"/>
              </w:rPr>
              <w:t>и пружања угоститељских услуга у домаћој радиности или сеоском туристичком домаћинству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спецификовати 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опрему)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9.1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9.2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9.3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9.4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9.5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10. </w:t>
            </w:r>
          </w:p>
        </w:tc>
        <w:tc>
          <w:tcPr>
            <w:tcW w:w="4992" w:type="dxa"/>
            <w:shd w:val="clear" w:color="auto" w:fill="DAEEF3"/>
          </w:tcPr>
          <w:p w:rsidR="001776A5" w:rsidRPr="00AE0F80" w:rsidRDefault="001776A5" w:rsidP="001776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Трошкови промоције</w:t>
            </w: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(</w:t>
            </w:r>
            <w:r w:rsidRPr="00AE0F8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спецификовати трошкове</w:t>
            </w:r>
            <w:r>
              <w:rPr>
                <w:rFonts w:ascii="Arial" w:hAnsi="Arial" w:cs="Arial"/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693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  <w:shd w:val="clear" w:color="auto" w:fill="DAEEF3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10.1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776A5" w:rsidRPr="00EA485F" w:rsidTr="001776A5">
        <w:tc>
          <w:tcPr>
            <w:tcW w:w="645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E0F80">
              <w:rPr>
                <w:rFonts w:ascii="Arial" w:hAnsi="Arial" w:cs="Arial"/>
                <w:sz w:val="20"/>
                <w:szCs w:val="20"/>
                <w:lang w:val="sr-Cyrl-CS"/>
              </w:rPr>
              <w:t>10.2</w:t>
            </w:r>
          </w:p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2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1776A5" w:rsidRPr="00AE0F80" w:rsidRDefault="001776A5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5A2A09" w:rsidRPr="00EA485F" w:rsidTr="00535E62">
        <w:tc>
          <w:tcPr>
            <w:tcW w:w="5637" w:type="dxa"/>
            <w:gridSpan w:val="2"/>
          </w:tcPr>
          <w:p w:rsidR="005A2A09" w:rsidRDefault="005A2A09" w:rsidP="005A2A09">
            <w:pPr>
              <w:tabs>
                <w:tab w:val="left" w:pos="4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ab/>
            </w:r>
          </w:p>
          <w:p w:rsidR="005A2A09" w:rsidRPr="005A2A09" w:rsidRDefault="005A2A09" w:rsidP="005A2A09">
            <w:pPr>
              <w:tabs>
                <w:tab w:val="left" w:pos="447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                                                     </w:t>
            </w:r>
            <w:r w:rsidRPr="005A2A0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693" w:type="dxa"/>
          </w:tcPr>
          <w:p w:rsidR="005A2A09" w:rsidRPr="00AE0F80" w:rsidRDefault="005A2A09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</w:tcPr>
          <w:p w:rsidR="005A2A09" w:rsidRPr="00AE0F80" w:rsidRDefault="005A2A09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4" w:type="dxa"/>
          </w:tcPr>
          <w:p w:rsidR="005A2A09" w:rsidRDefault="005A2A09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A2A09" w:rsidRPr="00AE0F80" w:rsidRDefault="005A2A09" w:rsidP="003A4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A53CFB" w:rsidRDefault="00A53CFB" w:rsidP="00A53CFB">
      <w:pPr>
        <w:rPr>
          <w:rFonts w:ascii="Arial" w:hAnsi="Arial" w:cs="Arial"/>
          <w:lang w:val="sr-Cyrl-CS"/>
        </w:rPr>
      </w:pPr>
    </w:p>
    <w:p w:rsidR="004E59CE" w:rsidRPr="00A53CFB" w:rsidRDefault="0023047C" w:rsidP="0023047C">
      <w:pPr>
        <w:tabs>
          <w:tab w:val="left" w:pos="1200"/>
          <w:tab w:val="left" w:pos="10560"/>
          <w:tab w:val="right" w:pos="14004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  <w:t xml:space="preserve">          Место и датум: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 w:rsidR="00A53CFB" w:rsidRPr="00A53CFB">
        <w:rPr>
          <w:rFonts w:ascii="Arial" w:hAnsi="Arial" w:cs="Arial"/>
          <w:b/>
          <w:lang w:val="sr-Cyrl-CS"/>
        </w:rPr>
        <w:t>Потпис подносиоца захтева</w:t>
      </w:r>
    </w:p>
    <w:p w:rsidR="00A53CFB" w:rsidRPr="00A53CFB" w:rsidRDefault="0023047C" w:rsidP="0023047C">
      <w:pPr>
        <w:tabs>
          <w:tab w:val="left" w:pos="1260"/>
          <w:tab w:val="left" w:pos="10560"/>
          <w:tab w:val="right" w:pos="14004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__________________________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A53CFB">
        <w:rPr>
          <w:rFonts w:ascii="Arial" w:hAnsi="Arial" w:cs="Arial"/>
          <w:lang w:val="sr-Cyrl-CS"/>
        </w:rPr>
        <w:t>_________________________</w:t>
      </w:r>
    </w:p>
    <w:sectPr w:rsidR="00A53CFB" w:rsidRPr="00A53CFB" w:rsidSect="003E7467">
      <w:headerReference w:type="default" r:id="rId7"/>
      <w:footerReference w:type="default" r:id="rId8"/>
      <w:pgSz w:w="16838" w:h="11906" w:orient="landscape"/>
      <w:pgMar w:top="851" w:right="1417" w:bottom="1134" w:left="1417" w:header="426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3E4" w:rsidRDefault="004E43E4" w:rsidP="00E930E0">
      <w:pPr>
        <w:spacing w:after="0" w:line="240" w:lineRule="auto"/>
      </w:pPr>
      <w:r>
        <w:separator/>
      </w:r>
    </w:p>
  </w:endnote>
  <w:endnote w:type="continuationSeparator" w:id="1">
    <w:p w:rsidR="004E43E4" w:rsidRDefault="004E43E4" w:rsidP="00E9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89" w:rsidRPr="00AE0F80" w:rsidRDefault="00544A89" w:rsidP="00AE0F80">
    <w:pPr>
      <w:pStyle w:val="Footer"/>
      <w:spacing w:after="0" w:line="240" w:lineRule="auto"/>
      <w:rPr>
        <w:rFonts w:ascii="Arial" w:hAnsi="Arial" w:cs="Arial"/>
        <w:i/>
        <w:sz w:val="18"/>
        <w:szCs w:val="18"/>
        <w:lang w:val="sr-Cyrl-CS"/>
      </w:rPr>
    </w:pPr>
    <w:r w:rsidRPr="00AE0F80">
      <w:rPr>
        <w:rFonts w:ascii="Arial" w:hAnsi="Arial" w:cs="Arial"/>
        <w:i/>
        <w:sz w:val="18"/>
        <w:szCs w:val="18"/>
        <w:lang w:val="sr-Cyrl-CS"/>
      </w:rPr>
      <w:t>* Попунити само поља која се односе на активности наведене у пословном плану</w:t>
    </w:r>
  </w:p>
  <w:p w:rsidR="00AE0F80" w:rsidRPr="00AE0F80" w:rsidRDefault="00AE0F80" w:rsidP="00AE0F80">
    <w:pPr>
      <w:pStyle w:val="Footer"/>
      <w:spacing w:after="0" w:line="240" w:lineRule="auto"/>
      <w:rPr>
        <w:rFonts w:ascii="Arial" w:hAnsi="Arial" w:cs="Arial"/>
        <w:i/>
        <w:sz w:val="18"/>
        <w:szCs w:val="18"/>
        <w:lang w:val="sr-Cyrl-CS"/>
      </w:rPr>
    </w:pPr>
    <w:r w:rsidRPr="00AE0F80">
      <w:rPr>
        <w:rFonts w:ascii="Arial" w:hAnsi="Arial" w:cs="Arial"/>
        <w:i/>
        <w:sz w:val="18"/>
        <w:szCs w:val="18"/>
        <w:lang w:val="sr-Cyrl-CS"/>
      </w:rPr>
      <w:t>** По потреби можете додати број редова за одр</w:t>
    </w:r>
    <w:r>
      <w:rPr>
        <w:rFonts w:ascii="Arial" w:hAnsi="Arial" w:cs="Arial"/>
        <w:i/>
        <w:sz w:val="18"/>
        <w:szCs w:val="18"/>
        <w:lang w:val="sr-Cyrl-CS"/>
      </w:rPr>
      <w:t>е</w:t>
    </w:r>
    <w:r w:rsidRPr="00AE0F80">
      <w:rPr>
        <w:rFonts w:ascii="Arial" w:hAnsi="Arial" w:cs="Arial"/>
        <w:i/>
        <w:sz w:val="18"/>
        <w:szCs w:val="18"/>
        <w:lang w:val="sr-Cyrl-CS"/>
      </w:rPr>
      <w:t xml:space="preserve">ђене трошкове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3E4" w:rsidRDefault="004E43E4" w:rsidP="00E930E0">
      <w:pPr>
        <w:spacing w:after="0" w:line="240" w:lineRule="auto"/>
      </w:pPr>
      <w:r>
        <w:separator/>
      </w:r>
    </w:p>
  </w:footnote>
  <w:footnote w:type="continuationSeparator" w:id="1">
    <w:p w:rsidR="004E43E4" w:rsidRDefault="004E43E4" w:rsidP="00E9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F" w:rsidRPr="00EA485F" w:rsidRDefault="004820C3" w:rsidP="00EA485F">
    <w:pPr>
      <w:pStyle w:val="Header"/>
      <w:jc w:val="center"/>
      <w:rPr>
        <w:rFonts w:ascii="Arial" w:hAnsi="Arial" w:cs="Arial"/>
        <w:b/>
        <w:sz w:val="24"/>
        <w:szCs w:val="24"/>
        <w:lang w:val="sr-Cyrl-CS"/>
      </w:rPr>
    </w:pPr>
    <w:r w:rsidRPr="004820C3">
      <w:rPr>
        <w:rFonts w:ascii="Arial" w:hAnsi="Arial" w:cs="Arial"/>
        <w:b/>
        <w:noProof/>
        <w:sz w:val="24"/>
        <w:szCs w:val="24"/>
        <w:lang w:val="sr-Cyrl-CS" w:eastAsia="zh-TW"/>
      </w:rPr>
      <w:pict>
        <v:rect id="_x0000_s2054" style="position:absolute;left:0;text-align:left;margin-left:5.45pt;margin-top:262.4pt;width:60pt;height:70.5pt;z-index:251658752;mso-position-horizontal-relative:page;mso-position-vertical-relative:page" o:allowincell="f" stroked="f">
          <v:textbox style="mso-next-textbox:#_x0000_s2054">
            <w:txbxContent>
              <w:p w:rsidR="00D324B1" w:rsidRPr="00D324B1" w:rsidRDefault="00D324B1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</w:p>
            </w:txbxContent>
          </v:textbox>
          <w10:wrap anchorx="margin" anchory="page"/>
        </v:rect>
      </w:pict>
    </w:r>
    <w:r w:rsidRPr="004820C3">
      <w:rPr>
        <w:rFonts w:ascii="Arial" w:hAnsi="Arial" w:cs="Arial"/>
        <w:b/>
        <w:noProof/>
        <w:sz w:val="24"/>
        <w:szCs w:val="24"/>
        <w:lang w:val="sr-Cyrl-CS" w:eastAsia="zh-TW"/>
      </w:rPr>
      <w:pict>
        <v:rect id="_x0000_s2052" style="position:absolute;left:0;text-align:left;margin-left:8pt;margin-top:366.7pt;width:54.8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52;mso-fit-shape-to-text:t">
            <w:txbxContent>
              <w:p w:rsidR="00AE0F80" w:rsidRPr="00AE0F80" w:rsidRDefault="00AE0F80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  <w:r w:rsidRPr="004820C3">
      <w:rPr>
        <w:rFonts w:ascii="Arial" w:hAnsi="Arial" w:cs="Arial"/>
        <w:b/>
        <w:noProof/>
        <w:sz w:val="24"/>
        <w:szCs w:val="24"/>
        <w:lang w:val="sr-Cyrl-CS" w:eastAsia="zh-TW"/>
      </w:rPr>
      <w:pict>
        <v:rect id="_x0000_s2050" style="position:absolute;left:0;text-align:left;margin-left:779.05pt;margin-top:366.7pt;width:54.85pt;height:171.9pt;z-index:251656704;mso-position-horizontal-relative:page;mso-position-vertical-relative:page;v-text-anchor:middle" o:allowincell="f" filled="f" stroked="f">
          <v:textbox style="layout-flow:vertical;mso-layout-flow-alt:bottom-to-top;mso-next-textbox:#_x0000_s2050;mso-fit-shape-to-text:t">
            <w:txbxContent>
              <w:p w:rsidR="00AE0F80" w:rsidRPr="00AE0F80" w:rsidRDefault="00AE0F80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EA485F" w:rsidRPr="00EA485F">
      <w:rPr>
        <w:rFonts w:ascii="Arial" w:hAnsi="Arial" w:cs="Arial"/>
        <w:b/>
        <w:sz w:val="24"/>
        <w:szCs w:val="24"/>
        <w:lang w:val="sr-Cyrl-CS"/>
      </w:rPr>
      <w:t>Образац буџета пословног плана</w:t>
    </w:r>
    <w:r w:rsidR="00D324B1">
      <w:rPr>
        <w:rFonts w:ascii="Arial" w:hAnsi="Arial" w:cs="Arial"/>
        <w:b/>
        <w:sz w:val="24"/>
        <w:szCs w:val="24"/>
        <w:lang w:val="sr-Cyrl-CS"/>
      </w:rPr>
      <w:t xml:space="preserve">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2AA1"/>
    <w:multiLevelType w:val="hybridMultilevel"/>
    <w:tmpl w:val="E83017C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4FB5"/>
    <w:rsid w:val="000747CD"/>
    <w:rsid w:val="00086CC2"/>
    <w:rsid w:val="001776A5"/>
    <w:rsid w:val="001E72C3"/>
    <w:rsid w:val="0023047C"/>
    <w:rsid w:val="00245F78"/>
    <w:rsid w:val="002D218C"/>
    <w:rsid w:val="003A4FB5"/>
    <w:rsid w:val="003D7FC1"/>
    <w:rsid w:val="003E7467"/>
    <w:rsid w:val="00414356"/>
    <w:rsid w:val="0044574D"/>
    <w:rsid w:val="004777BC"/>
    <w:rsid w:val="004820C3"/>
    <w:rsid w:val="004C45A8"/>
    <w:rsid w:val="004E43E4"/>
    <w:rsid w:val="004E59CE"/>
    <w:rsid w:val="00535E62"/>
    <w:rsid w:val="00544A89"/>
    <w:rsid w:val="00561DD4"/>
    <w:rsid w:val="00580F1E"/>
    <w:rsid w:val="005A2A09"/>
    <w:rsid w:val="006039B9"/>
    <w:rsid w:val="006A5588"/>
    <w:rsid w:val="0072589E"/>
    <w:rsid w:val="00756CE6"/>
    <w:rsid w:val="007C3CEA"/>
    <w:rsid w:val="009263A3"/>
    <w:rsid w:val="009553EC"/>
    <w:rsid w:val="009B413A"/>
    <w:rsid w:val="00A00112"/>
    <w:rsid w:val="00A34E9E"/>
    <w:rsid w:val="00A53CFB"/>
    <w:rsid w:val="00A72F40"/>
    <w:rsid w:val="00AE0F80"/>
    <w:rsid w:val="00C1679A"/>
    <w:rsid w:val="00C2621A"/>
    <w:rsid w:val="00D324B1"/>
    <w:rsid w:val="00DC45DB"/>
    <w:rsid w:val="00E52519"/>
    <w:rsid w:val="00E52FF7"/>
    <w:rsid w:val="00E930E0"/>
    <w:rsid w:val="00EA485F"/>
    <w:rsid w:val="00F0156C"/>
    <w:rsid w:val="00F978E1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9E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FB5"/>
    <w:pPr>
      <w:ind w:left="720"/>
      <w:contextualSpacing/>
    </w:pPr>
  </w:style>
  <w:style w:type="table" w:styleId="TableGrid">
    <w:name w:val="Table Grid"/>
    <w:basedOn w:val="TableNormal"/>
    <w:uiPriority w:val="59"/>
    <w:rsid w:val="003A4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0E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0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30E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0E0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A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A8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44A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Pidor</cp:lastModifiedBy>
  <cp:revision>4</cp:revision>
  <cp:lastPrinted>2017-08-23T11:05:00Z</cp:lastPrinted>
  <dcterms:created xsi:type="dcterms:W3CDTF">2020-10-26T09:58:00Z</dcterms:created>
  <dcterms:modified xsi:type="dcterms:W3CDTF">2021-04-14T12:58:00Z</dcterms:modified>
</cp:coreProperties>
</file>