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caps/>
          <w:sz w:val="22"/>
          <w:szCs w:val="22"/>
          <w:lang w:val="sr-Cyrl-RS"/>
        </w:rPr>
      </w:pPr>
      <w:bookmarkStart w:id="0" w:name="_Hlk119589893"/>
      <w:bookmarkEnd w:id="0"/>
      <w:r w:rsidRPr="00EF768D">
        <w:rPr>
          <w:rFonts w:asciiTheme="minorHAnsi" w:hAnsiTheme="minorHAnsi" w:cstheme="minorHAnsi"/>
          <w:b/>
          <w:caps/>
          <w:sz w:val="22"/>
          <w:szCs w:val="22"/>
          <w:lang w:val="sr-Cyrl-RS"/>
        </w:rPr>
        <w:t>Спољнотрговинска размена аграра републике СРБИЈЕ</w:t>
      </w:r>
    </w:p>
    <w:p w:rsidR="00671ADC" w:rsidRPr="00EF768D" w:rsidRDefault="00EF768D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caps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b/>
          <w:caps/>
          <w:sz w:val="22"/>
          <w:szCs w:val="22"/>
          <w:lang w:val="sr-Cyrl-RS"/>
        </w:rPr>
        <w:t>СА СВЕТОМ У 2022. ГОДИНИ</w:t>
      </w:r>
      <w:r w:rsidR="00671ADC" w:rsidRPr="00EF768D">
        <w:rPr>
          <w:rFonts w:asciiTheme="minorHAnsi" w:hAnsiTheme="minorHAnsi" w:cstheme="minorHAnsi"/>
          <w:b/>
          <w:caps/>
          <w:sz w:val="22"/>
          <w:szCs w:val="22"/>
          <w:lang w:val="sr-Cyrl-RS"/>
        </w:rPr>
        <w:t xml:space="preserve"> </w:t>
      </w: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iCs/>
          <w:noProof/>
          <w:sz w:val="22"/>
          <w:szCs w:val="22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CC219" wp14:editId="7B0F13F7">
                <wp:simplePos x="0" y="0"/>
                <wp:positionH relativeFrom="column">
                  <wp:posOffset>-15240</wp:posOffset>
                </wp:positionH>
                <wp:positionV relativeFrom="paragraph">
                  <wp:posOffset>289560</wp:posOffset>
                </wp:positionV>
                <wp:extent cx="6280150" cy="32766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3276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ADC" w:rsidRPr="000634EE" w:rsidRDefault="00671ADC" w:rsidP="00EF76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</w:pP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Укупна спољнотрговинска размена аграра Р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RS"/>
                              </w:rPr>
                              <w:t xml:space="preserve">епублике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Србије са светом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у 2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Latn-RS"/>
                              </w:rPr>
                              <w:t xml:space="preserve">022.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RS"/>
                              </w:rPr>
                              <w:t>години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 xml:space="preserve"> износи:</w:t>
                            </w:r>
                          </w:p>
                          <w:p w:rsidR="00671ADC" w:rsidRPr="000634EE" w:rsidRDefault="00671ADC" w:rsidP="00EF768D">
                            <w:pPr>
                              <w:ind w:left="720" w:firstLine="0"/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</w:pPr>
                          </w:p>
                          <w:p w:rsidR="00671ADC" w:rsidRPr="000634EE" w:rsidRDefault="00671ADC" w:rsidP="00EF76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</w:pP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7,9 млрд евра што представља повећање од 20,1% у односу на 2021. годину.</w:t>
                            </w:r>
                          </w:p>
                          <w:p w:rsidR="00671ADC" w:rsidRPr="000634EE" w:rsidRDefault="00671ADC" w:rsidP="00EF768D">
                            <w:pPr>
                              <w:pStyle w:val="ListParagraph"/>
                              <w:ind w:left="1440" w:firstLine="0"/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</w:pPr>
                          </w:p>
                          <w:p w:rsidR="00671ADC" w:rsidRPr="000634EE" w:rsidRDefault="00671ADC" w:rsidP="00EF76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</w:pP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 xml:space="preserve">Извозено је робе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>у вредности од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 xml:space="preserve"> 4,8 млрд евра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>што чини повећање од 13,4 % у односу на резултате из 2021. године, са учешћем у укупном робном извозу од 17,3%.</w:t>
                            </w:r>
                          </w:p>
                          <w:p w:rsidR="00671ADC" w:rsidRPr="000634EE" w:rsidRDefault="00671ADC" w:rsidP="00EF768D">
                            <w:pPr>
                              <w:ind w:left="720" w:firstLine="0"/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</w:pPr>
                          </w:p>
                          <w:p w:rsidR="00671ADC" w:rsidRPr="000634EE" w:rsidRDefault="00671ADC" w:rsidP="00EF76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</w:pP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Увезено је робе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 xml:space="preserve"> у вредности од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3,1 млрд евра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>, што је за 32,0% више у односу  2021. годину са учешћем у укупном робном увозу од 8,0%.</w:t>
                            </w:r>
                          </w:p>
                          <w:p w:rsidR="00671ADC" w:rsidRPr="000634EE" w:rsidRDefault="00671ADC" w:rsidP="00EF768D">
                            <w:pPr>
                              <w:ind w:left="720" w:firstLine="0"/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</w:pPr>
                          </w:p>
                          <w:p w:rsidR="00671ADC" w:rsidRPr="000634EE" w:rsidRDefault="00671ADC" w:rsidP="00EF76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sr-Cyrl-CS"/>
                              </w:rPr>
                            </w:pP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Суфицит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 xml:space="preserve"> у спољнотрговинској размени пољопривредно-прехрамбених производа за десет месеци 2022. години, износио је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 xml:space="preserve"> 1,6 млрд евра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 xml:space="preserve">што чини смањење од 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RS"/>
                              </w:rPr>
                              <w:t>10,8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>% у односу на 2021. годину.</w:t>
                            </w:r>
                          </w:p>
                          <w:p w:rsidR="00671ADC" w:rsidRPr="000634EE" w:rsidRDefault="00671ADC" w:rsidP="00EF768D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szCs w:val="24"/>
                                <w:lang w:val="sr-Cyrl-CS"/>
                              </w:rPr>
                            </w:pPr>
                          </w:p>
                          <w:p w:rsidR="00671ADC" w:rsidRPr="000634EE" w:rsidRDefault="00671ADC" w:rsidP="00EF76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4"/>
                                <w:lang w:val="sr-Cyrl-CS"/>
                              </w:rPr>
                            </w:pPr>
                            <w:r w:rsidRPr="000634EE">
                              <w:rPr>
                                <w:rFonts w:asciiTheme="minorHAnsi" w:hAnsiTheme="minorHAnsi" w:cstheme="minorHAnsi"/>
                                <w:b/>
                                <w:iCs/>
                                <w:szCs w:val="24"/>
                                <w:lang w:val="sr-Cyrl-CS"/>
                              </w:rPr>
                              <w:t>Покривеност увоза извозом је 151,9%</w:t>
                            </w:r>
                            <w:r w:rsidRPr="000634EE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  <w:lang w:val="sr-Cyrl-CS"/>
                              </w:rPr>
                              <w:t xml:space="preserve"> и мања је од покривености у 2021. години када је  износила 176,9%.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CC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22.8pt;width:494.5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" fillcolor="white [3201]" strokecolor="#5b9bd5 [3204]" strokeweight="1pt">
                <v:textbox>
                  <w:txbxContent>
                    <w:p w:rsidR="00671ADC" w:rsidRPr="000634EE" w:rsidRDefault="00671ADC" w:rsidP="00EF768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</w:pP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Укупна спољнотрговинска размена аграра Р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RS"/>
                        </w:rPr>
                        <w:t xml:space="preserve">епублике 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Србије са светом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 xml:space="preserve"> 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у 2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Latn-RS"/>
                        </w:rPr>
                        <w:t xml:space="preserve">022. 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RS"/>
                        </w:rPr>
                        <w:t>години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 xml:space="preserve"> износи:</w:t>
                      </w:r>
                    </w:p>
                    <w:p w:rsidR="00671ADC" w:rsidRPr="000634EE" w:rsidRDefault="00671ADC" w:rsidP="00EF768D">
                      <w:pPr>
                        <w:ind w:left="720" w:firstLine="0"/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</w:pPr>
                    </w:p>
                    <w:p w:rsidR="00671ADC" w:rsidRPr="000634EE" w:rsidRDefault="00671ADC" w:rsidP="00EF76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</w:pP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7,9 млрд евра што представља повећање од 20,1% у односу на 2021. годину.</w:t>
                      </w:r>
                    </w:p>
                    <w:p w:rsidR="00671ADC" w:rsidRPr="000634EE" w:rsidRDefault="00671ADC" w:rsidP="00EF768D">
                      <w:pPr>
                        <w:pStyle w:val="ListParagraph"/>
                        <w:ind w:left="1440" w:firstLine="0"/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</w:pPr>
                    </w:p>
                    <w:p w:rsidR="00671ADC" w:rsidRPr="000634EE" w:rsidRDefault="00671ADC" w:rsidP="00EF768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</w:pP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 xml:space="preserve">Извозено је робе 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>у вредности од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 xml:space="preserve"> 4,8 млрд евра 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>што чини повећање од 13,4 % у односу на резултате из 2021. године, са учешћем у укупном робном извозу од 17,3%.</w:t>
                      </w:r>
                    </w:p>
                    <w:p w:rsidR="00671ADC" w:rsidRPr="000634EE" w:rsidRDefault="00671ADC" w:rsidP="00EF768D">
                      <w:pPr>
                        <w:ind w:left="720" w:firstLine="0"/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</w:pPr>
                    </w:p>
                    <w:p w:rsidR="00671ADC" w:rsidRPr="000634EE" w:rsidRDefault="00671ADC" w:rsidP="00EF768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</w:pP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Увезено је робе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 xml:space="preserve"> у вредности од 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3,1 млрд евра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>, што је за 32,0% више у односу  2021. годину са учешћем у укупном робном увозу од 8,0%.</w:t>
                      </w:r>
                    </w:p>
                    <w:p w:rsidR="00671ADC" w:rsidRPr="000634EE" w:rsidRDefault="00671ADC" w:rsidP="00EF768D">
                      <w:pPr>
                        <w:ind w:left="720" w:firstLine="0"/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</w:pPr>
                    </w:p>
                    <w:p w:rsidR="00671ADC" w:rsidRPr="000634EE" w:rsidRDefault="00671ADC" w:rsidP="00EF768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Cs w:val="24"/>
                          <w:lang w:val="sr-Cyrl-CS"/>
                        </w:rPr>
                      </w:pP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Суфицит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 xml:space="preserve"> у спољнотрговинској размени пољопривредно-прехрамбених производа за десет месеци 2022. години, износио је</w:t>
                      </w: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 xml:space="preserve"> 1,6 млрд евра 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 xml:space="preserve">што чини смањење од 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RS"/>
                        </w:rPr>
                        <w:t>10,8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>% у односу на 2021. годину.</w:t>
                      </w:r>
                    </w:p>
                    <w:p w:rsidR="00671ADC" w:rsidRPr="000634EE" w:rsidRDefault="00671ADC" w:rsidP="00EF768D">
                      <w:pPr>
                        <w:pStyle w:val="ListParagraph"/>
                        <w:rPr>
                          <w:rFonts w:asciiTheme="minorHAnsi" w:hAnsiTheme="minorHAnsi" w:cstheme="minorHAnsi"/>
                          <w:szCs w:val="24"/>
                          <w:lang w:val="sr-Cyrl-CS"/>
                        </w:rPr>
                      </w:pPr>
                    </w:p>
                    <w:p w:rsidR="00671ADC" w:rsidRPr="000634EE" w:rsidRDefault="00671ADC" w:rsidP="00EF76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i/>
                          <w:iCs/>
                          <w:szCs w:val="24"/>
                          <w:lang w:val="sr-Cyrl-CS"/>
                        </w:rPr>
                      </w:pPr>
                      <w:r w:rsidRPr="000634EE">
                        <w:rPr>
                          <w:rFonts w:asciiTheme="minorHAnsi" w:hAnsiTheme="minorHAnsi" w:cstheme="minorHAnsi"/>
                          <w:b/>
                          <w:iCs/>
                          <w:szCs w:val="24"/>
                          <w:lang w:val="sr-Cyrl-CS"/>
                        </w:rPr>
                        <w:t>Покривеност увоза извозом је 151,9%</w:t>
                      </w:r>
                      <w:r w:rsidRPr="000634EE">
                        <w:rPr>
                          <w:rFonts w:asciiTheme="minorHAnsi" w:hAnsiTheme="minorHAnsi" w:cstheme="minorHAnsi"/>
                          <w:iCs/>
                          <w:szCs w:val="24"/>
                          <w:lang w:val="sr-Cyrl-CS"/>
                        </w:rPr>
                        <w:t xml:space="preserve"> и мања је од покривености у 2021. години када је  износила 176,9%.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1ADC" w:rsidRPr="00EF768D" w:rsidRDefault="00671ADC" w:rsidP="00671ADC">
      <w:pPr>
        <w:tabs>
          <w:tab w:val="left" w:pos="810"/>
        </w:tabs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1ADC" w:rsidRPr="00EF768D" w:rsidRDefault="00671ADC" w:rsidP="00671ADC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Структура извоза аграра Републике Србије у 2022. години (у %), </w:t>
      </w: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bCs/>
          <w:sz w:val="22"/>
          <w:szCs w:val="22"/>
          <w:lang w:val="sr-Cyrl-RS"/>
        </w:rPr>
        <w:t>према  СМТК класификацији</w:t>
      </w: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noProof/>
          <w:sz w:val="22"/>
          <w:szCs w:val="22"/>
          <w:lang w:val="sr-Cyrl-RS"/>
        </w:rPr>
        <w:drawing>
          <wp:inline distT="0" distB="0" distL="0" distR="0" wp14:anchorId="0C7DF799" wp14:editId="57906EA4">
            <wp:extent cx="6350000" cy="2813050"/>
            <wp:effectExtent l="0" t="0" r="0" b="635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AEEEC9B4-5DD2-B977-322D-0AD960680A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sz w:val="22"/>
          <w:szCs w:val="22"/>
          <w:lang w:val="sr-Cyrl-RS"/>
        </w:rPr>
        <w:t>Према структури извоза аграра најзаступљенији је извоз воћа и поврћа са 24,3%, житарица са 20,4%, дувана 9,7% и пића 8,1%.</w:t>
      </w:r>
    </w:p>
    <w:p w:rsidR="00671ADC" w:rsidRPr="00EF768D" w:rsidRDefault="00671ADC" w:rsidP="00671ADC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b/>
          <w:sz w:val="22"/>
          <w:szCs w:val="22"/>
          <w:lang w:val="sr-Cyrl-RS"/>
        </w:rPr>
        <w:t>Структура увоза аграра Републике Србије у 2022.</w:t>
      </w:r>
      <w:r w:rsidRPr="00EF768D">
        <w:rPr>
          <w:rFonts w:asciiTheme="minorHAnsi" w:hAnsiTheme="minorHAnsi" w:cstheme="minorHAnsi"/>
          <w:b/>
          <w:caps/>
          <w:color w:val="FF0000"/>
          <w:sz w:val="22"/>
          <w:szCs w:val="22"/>
          <w:lang w:val="sr-Cyrl-RS"/>
        </w:rPr>
        <w:t xml:space="preserve"> </w:t>
      </w:r>
      <w:r w:rsidRPr="00EF768D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години (у %), </w:t>
      </w:r>
    </w:p>
    <w:p w:rsidR="00671ADC" w:rsidRPr="00EF768D" w:rsidRDefault="00671ADC" w:rsidP="00671ADC">
      <w:pPr>
        <w:jc w:val="center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noProof/>
          <w:sz w:val="22"/>
          <w:szCs w:val="22"/>
          <w:lang w:val="sr-Cyrl-RS"/>
        </w:rPr>
        <w:drawing>
          <wp:anchor distT="0" distB="0" distL="114300" distR="114300" simplePos="0" relativeHeight="251660288" behindDoc="0" locked="0" layoutInCell="1" allowOverlap="1" wp14:anchorId="5AF15D0C" wp14:editId="788B7C88">
            <wp:simplePos x="0" y="0"/>
            <wp:positionH relativeFrom="column">
              <wp:posOffset>80010</wp:posOffset>
            </wp:positionH>
            <wp:positionV relativeFrom="paragraph">
              <wp:posOffset>227965</wp:posOffset>
            </wp:positionV>
            <wp:extent cx="5930900" cy="2743200"/>
            <wp:effectExtent l="0" t="0" r="0" b="0"/>
            <wp:wrapTopAndBottom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4DF69F73-E435-58B7-A2C2-993860DB10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EF768D">
        <w:rPr>
          <w:rFonts w:asciiTheme="minorHAnsi" w:hAnsiTheme="minorHAnsi" w:cstheme="minorHAnsi"/>
          <w:bCs/>
          <w:sz w:val="22"/>
          <w:szCs w:val="22"/>
          <w:lang w:val="sr-Cyrl-RS"/>
        </w:rPr>
        <w:t>према СМТК каласификацији</w:t>
      </w:r>
    </w:p>
    <w:p w:rsidR="00671ADC" w:rsidRPr="00EF768D" w:rsidRDefault="00671ADC" w:rsidP="00671ADC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sz w:val="22"/>
          <w:szCs w:val="22"/>
          <w:lang w:val="sr-Cyrl-RS"/>
        </w:rPr>
        <w:t>У структури аграрног увоза највеће учешће има воће и поврће са 19,4%, кафа, какао, чај, зачини и производи од њих са 11,2% и дуван са 9,2%.</w:t>
      </w: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Спољнотрговинска размена аграра Републике Србије у 2022. години,</w:t>
      </w:r>
    </w:p>
    <w:p w:rsidR="00671ADC" w:rsidRPr="00EF768D" w:rsidRDefault="00671ADC" w:rsidP="00671ADC">
      <w:pPr>
        <w:tabs>
          <w:tab w:val="left" w:pos="810"/>
        </w:tabs>
        <w:ind w:firstLine="0"/>
        <w:jc w:val="center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bCs/>
          <w:sz w:val="22"/>
          <w:szCs w:val="22"/>
          <w:lang w:val="sr-Cyrl-RS"/>
        </w:rPr>
        <w:t>према  СМТК класификацији</w:t>
      </w:r>
    </w:p>
    <w:tbl>
      <w:tblPr>
        <w:tblStyle w:val="GridTable5Dark-Accent2"/>
        <w:tblpPr w:leftFromText="180" w:rightFromText="180" w:vertAnchor="text" w:horzAnchor="margin" w:tblpXSpec="center" w:tblpY="168"/>
        <w:tblW w:w="11338" w:type="dxa"/>
        <w:tblLook w:val="04A0" w:firstRow="1" w:lastRow="0" w:firstColumn="1" w:lastColumn="0" w:noHBand="0" w:noVBand="1"/>
      </w:tblPr>
      <w:tblGrid>
        <w:gridCol w:w="4420"/>
        <w:gridCol w:w="1062"/>
        <w:gridCol w:w="823"/>
        <w:gridCol w:w="961"/>
        <w:gridCol w:w="1042"/>
        <w:gridCol w:w="792"/>
        <w:gridCol w:w="1097"/>
        <w:gridCol w:w="1175"/>
      </w:tblGrid>
      <w:tr w:rsidR="00671ADC" w:rsidRPr="000634EE" w:rsidTr="00063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2846" w:type="dxa"/>
            <w:gridSpan w:val="3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  <w:t>Извоз у (000 евра)</w:t>
            </w:r>
          </w:p>
        </w:tc>
        <w:tc>
          <w:tcPr>
            <w:tcW w:w="2897" w:type="dxa"/>
            <w:gridSpan w:val="3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  <w:t>Увоз (у 000 евра)</w:t>
            </w:r>
          </w:p>
        </w:tc>
        <w:tc>
          <w:tcPr>
            <w:tcW w:w="1175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  <w:t>Салдо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062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2022.</w:t>
            </w:r>
          </w:p>
        </w:tc>
        <w:tc>
          <w:tcPr>
            <w:tcW w:w="823" w:type="dxa"/>
            <w:noWrap/>
            <w:vAlign w:val="center"/>
            <w:hideMark/>
          </w:tcPr>
          <w:p w:rsidR="00671ADC" w:rsidRPr="000634EE" w:rsidRDefault="00671ADC" w:rsidP="00186A19">
            <w:pPr>
              <w:autoSpaceDE w:val="0"/>
              <w:autoSpaceDN w:val="0"/>
              <w:adjustRightInd w:val="0"/>
              <w:spacing w:after="120" w:line="264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val="sr-Cyrl-RS"/>
              </w:rPr>
            </w:pPr>
            <w:r w:rsidRPr="000634EE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val="sr-Cyrl-RS"/>
              </w:rPr>
              <w:t>Индекс</w:t>
            </w:r>
          </w:p>
          <w:p w:rsidR="00671ADC" w:rsidRPr="000634EE" w:rsidRDefault="00671ADC" w:rsidP="00186A19">
            <w:pPr>
              <w:autoSpaceDE w:val="0"/>
              <w:autoSpaceDN w:val="0"/>
              <w:adjustRightInd w:val="0"/>
              <w:spacing w:after="120" w:line="264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sr-Cyrl-R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noProof/>
                        <w:sz w:val="18"/>
                        <w:szCs w:val="18"/>
                        <w:lang w:val="sr-Cyrl-R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sz w:val="18"/>
                        <w:szCs w:val="18"/>
                        <w:lang w:val="sr-Cyrl-RS"/>
                      </w:rPr>
                      <m:t xml:space="preserve"> 2022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sz w:val="18"/>
                        <w:szCs w:val="18"/>
                        <w:lang w:val="sr-Cyrl-RS"/>
                      </w:rPr>
                      <m:t xml:space="preserve"> 2021</m:t>
                    </m:r>
                  </m:den>
                </m:f>
              </m:oMath>
            </m:oMathPara>
          </w:p>
        </w:tc>
        <w:tc>
          <w:tcPr>
            <w:tcW w:w="96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Учешће АПВ у РС (%)</w:t>
            </w:r>
          </w:p>
        </w:tc>
        <w:tc>
          <w:tcPr>
            <w:tcW w:w="1008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2022.</w:t>
            </w:r>
          </w:p>
        </w:tc>
        <w:tc>
          <w:tcPr>
            <w:tcW w:w="790" w:type="dxa"/>
            <w:noWrap/>
            <w:vAlign w:val="center"/>
            <w:hideMark/>
          </w:tcPr>
          <w:p w:rsidR="00671ADC" w:rsidRPr="000634EE" w:rsidRDefault="00671ADC" w:rsidP="00186A19">
            <w:pPr>
              <w:autoSpaceDE w:val="0"/>
              <w:autoSpaceDN w:val="0"/>
              <w:adjustRightInd w:val="0"/>
              <w:spacing w:after="120" w:line="264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val="sr-Cyrl-RS"/>
              </w:rPr>
            </w:pPr>
            <w:r w:rsidRPr="000634EE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val="sr-Cyrl-RS"/>
              </w:rPr>
              <w:t>Индекс</w:t>
            </w:r>
          </w:p>
          <w:p w:rsidR="00671ADC" w:rsidRPr="000634EE" w:rsidRDefault="00671ADC" w:rsidP="00186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noProof/>
                        <w:sz w:val="18"/>
                        <w:szCs w:val="18"/>
                        <w:lang w:val="sr-Cyrl-R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sz w:val="18"/>
                        <w:szCs w:val="18"/>
                        <w:lang w:val="sr-Cyrl-RS"/>
                      </w:rPr>
                      <m:t xml:space="preserve"> 2022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sz w:val="18"/>
                        <w:szCs w:val="18"/>
                        <w:lang w:val="sr-Cyrl-RS"/>
                      </w:rPr>
                      <m:t xml:space="preserve"> 2021</m:t>
                    </m:r>
                  </m:den>
                </m:f>
              </m:oMath>
            </m:oMathPara>
          </w:p>
        </w:tc>
        <w:tc>
          <w:tcPr>
            <w:tcW w:w="1097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Учешће АПВ у РС (%)</w:t>
            </w:r>
          </w:p>
        </w:tc>
        <w:tc>
          <w:tcPr>
            <w:tcW w:w="1175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2022.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  <w:t>УКУПНО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/>
              </w:rPr>
              <w:t>27.604.715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126,3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33,6%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39.008.735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134,8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33,7%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-11.404.020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  <w:t>Аграр укупно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4.764.489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113,6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42,6%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3.135.580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132,0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36,5%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1.628.909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  <w:t>Учешће аграра у укупној размени у %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17,3%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-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-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8,0%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-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  <w:t>-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 w:eastAsia="sr-Latn-RS"/>
              </w:rPr>
              <w:t>-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Живе животиње, осим животиња из одсека 03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51.282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94,7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5,6%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22.473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139,5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55,9%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28.809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Месо и прераде од меса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111.257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118,5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59,2%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253.353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151,8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37,7%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-142.096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Млечни производи и птичја јаја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172.000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113,2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42,5%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238.865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176,6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43,3%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-66.865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Рибе, љускари, мекушци и прерађев. од њих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17.191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111,1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14,9%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138.515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138,0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27,1%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-121.324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Житарице и производи на бази житарица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972.064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100,9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67,2%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242.489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149,7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58,2%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729.575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Поврће и воће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1.160.131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107,5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16,6%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608.516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114,3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36,3%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551.615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Шећер, производи од шећера и мед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108.266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92,6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79,8%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74.622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123,1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31,8%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33.644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Кафа, чај, какао, зачини и производи од њих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162.068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141,4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8,3%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350.977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134,8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24,9%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-188.909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Сточна храна (осим жита у зрну)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347.521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141,2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85,2%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136.945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108,6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57,9%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210.57 6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Разни производи за исхрану и прерађевине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295.988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134,0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55,5%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266.861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119,8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27,1%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29.127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Пића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385.298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137,8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25,0%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186.086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137,7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18,4%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199.212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Дуван и производи од дувана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459.878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118,9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9,6%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289.921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131,1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19,9%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169.957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Коже и крзно, сирови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13.678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84,7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12,6%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24.212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155,0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87,4%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-10.534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Уљано семење и уљани плодови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142.848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94,5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47,0%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112.771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146,3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55,5%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30.077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  <w:hideMark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Животињске и биљне сирове материје, нн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64.140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123,0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45,1%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73.299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122,2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41,4%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-9.159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Животињска уља и масти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6.566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133,9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92,6%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29.718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202,1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64,1%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-23.152</w:t>
            </w:r>
          </w:p>
        </w:tc>
      </w:tr>
      <w:tr w:rsidR="000634EE" w:rsidRPr="000634EE" w:rsidTr="0006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Чврсте биљне масти и уља, сирове, рафинисане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282.185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114,6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80,0%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77.546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121,6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54,2%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204.639</w:t>
            </w:r>
          </w:p>
        </w:tc>
      </w:tr>
      <w:tr w:rsidR="000634EE" w:rsidRPr="000634EE" w:rsidTr="000634E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  <w:lang w:val="sr-Cyrl-RS" w:eastAsia="sr-Latn-RS"/>
              </w:rPr>
              <w:t>Животињсе и биљне масти и уља, прерађени</w:t>
            </w:r>
          </w:p>
        </w:tc>
        <w:tc>
          <w:tcPr>
            <w:tcW w:w="1062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12.126</w:t>
            </w:r>
          </w:p>
        </w:tc>
        <w:tc>
          <w:tcPr>
            <w:tcW w:w="823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140,9</w:t>
            </w:r>
          </w:p>
        </w:tc>
        <w:tc>
          <w:tcPr>
            <w:tcW w:w="96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87,8%</w:t>
            </w:r>
          </w:p>
        </w:tc>
        <w:tc>
          <w:tcPr>
            <w:tcW w:w="1008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8.410</w:t>
            </w:r>
          </w:p>
        </w:tc>
        <w:tc>
          <w:tcPr>
            <w:tcW w:w="790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185,6</w:t>
            </w:r>
          </w:p>
        </w:tc>
        <w:tc>
          <w:tcPr>
            <w:tcW w:w="1097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40,1%</w:t>
            </w:r>
          </w:p>
        </w:tc>
        <w:tc>
          <w:tcPr>
            <w:tcW w:w="1175" w:type="dxa"/>
            <w:noWrap/>
            <w:vAlign w:val="center"/>
          </w:tcPr>
          <w:p w:rsidR="00671ADC" w:rsidRPr="000634EE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 w:rsidRPr="000634EE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3.716</w:t>
            </w:r>
          </w:p>
        </w:tc>
      </w:tr>
    </w:tbl>
    <w:p w:rsidR="00671ADC" w:rsidRPr="00671ADC" w:rsidRDefault="00671ADC" w:rsidP="00671ADC">
      <w:pPr>
        <w:ind w:firstLine="0"/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:rsidR="00671ADC" w:rsidRPr="00671ADC" w:rsidRDefault="00671ADC" w:rsidP="00671ADC">
      <w:pPr>
        <w:ind w:firstLine="0"/>
        <w:rPr>
          <w:rFonts w:ascii="Times New Roman" w:hAnsi="Times New Roman"/>
          <w:sz w:val="22"/>
          <w:szCs w:val="22"/>
          <w:lang w:val="sr-Cyrl-RS"/>
        </w:rPr>
      </w:pPr>
    </w:p>
    <w:p w:rsidR="00970E9F" w:rsidRDefault="00970E9F" w:rsidP="00671ADC">
      <w:pPr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bookmarkStart w:id="1" w:name="_GoBack"/>
      <w:bookmarkEnd w:id="1"/>
      <w:r w:rsidRPr="00EF768D">
        <w:rPr>
          <w:rFonts w:asciiTheme="minorHAnsi" w:hAnsiTheme="minorHAnsi" w:cstheme="minorHAnsi"/>
          <w:b/>
          <w:bCs/>
          <w:sz w:val="22"/>
          <w:szCs w:val="22"/>
          <w:lang w:val="sr-Cyrl-RS"/>
        </w:rPr>
        <w:lastRenderedPageBreak/>
        <w:t>Најважнији извозни производи аграрног порекла из Републике Србије у 2022. години</w:t>
      </w:r>
    </w:p>
    <w:tbl>
      <w:tblPr>
        <w:tblStyle w:val="GridTable4-Accent2"/>
        <w:tblpPr w:leftFromText="180" w:rightFromText="180" w:vertAnchor="text" w:horzAnchor="margin" w:tblpXSpec="center" w:tblpY="177"/>
        <w:tblW w:w="10587" w:type="dxa"/>
        <w:tblLook w:val="04A0" w:firstRow="1" w:lastRow="0" w:firstColumn="1" w:lastColumn="0" w:noHBand="0" w:noVBand="1"/>
      </w:tblPr>
      <w:tblGrid>
        <w:gridCol w:w="5466"/>
        <w:gridCol w:w="1679"/>
        <w:gridCol w:w="920"/>
        <w:gridCol w:w="1485"/>
        <w:gridCol w:w="1037"/>
      </w:tblGrid>
      <w:tr w:rsidR="00671ADC" w:rsidRPr="00EF768D" w:rsidTr="00186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679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  <w:t>Износ у</w:t>
            </w:r>
          </w:p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  <w:t>000 ЕУР</w:t>
            </w:r>
          </w:p>
        </w:tc>
        <w:tc>
          <w:tcPr>
            <w:tcW w:w="805" w:type="dxa"/>
            <w:vAlign w:val="center"/>
          </w:tcPr>
          <w:p w:rsidR="00671ADC" w:rsidRPr="00EF768D" w:rsidRDefault="00671ADC" w:rsidP="00186A19">
            <w:pPr>
              <w:autoSpaceDE w:val="0"/>
              <w:autoSpaceDN w:val="0"/>
              <w:adjustRightInd w:val="0"/>
              <w:spacing w:after="120" w:line="264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  <w:t>Индекс</w:t>
            </w:r>
          </w:p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2021</m:t>
                    </m:r>
                  </m:den>
                </m:f>
              </m:oMath>
            </m:oMathPara>
          </w:p>
        </w:tc>
        <w:tc>
          <w:tcPr>
            <w:tcW w:w="1485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  <w:t>Нето тежина у тонама</w:t>
            </w:r>
          </w:p>
        </w:tc>
        <w:tc>
          <w:tcPr>
            <w:tcW w:w="1152" w:type="dxa"/>
            <w:vAlign w:val="center"/>
          </w:tcPr>
          <w:p w:rsidR="00671ADC" w:rsidRPr="00EF768D" w:rsidRDefault="00671ADC" w:rsidP="00186A19">
            <w:pPr>
              <w:autoSpaceDE w:val="0"/>
              <w:autoSpaceDN w:val="0"/>
              <w:adjustRightInd w:val="0"/>
              <w:spacing w:after="120" w:line="264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  <w:t>Индекс</w:t>
            </w:r>
          </w:p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 w:eastAsia="sr-Latn-R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2021</m:t>
                    </m:r>
                  </m:den>
                </m:f>
              </m:oMath>
            </m:oMathPara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Малине и сл. бобичасто воће, смрзнуто       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425.804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95,0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90.262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69,0</w:t>
            </w:r>
          </w:p>
        </w:tc>
      </w:tr>
      <w:tr w:rsidR="00671ADC" w:rsidRPr="00EF768D" w:rsidTr="00186A1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Кукуруз, остали                             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343.983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73,2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1.224.568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53,8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>Воде са додатком шећера,ост.безалкох.пића,нн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243.193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151,7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369.315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122,1</w:t>
            </w:r>
          </w:p>
        </w:tc>
      </w:tr>
      <w:tr w:rsidR="00671ADC" w:rsidRPr="00EF768D" w:rsidTr="00186A1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Пшеница остала(и крупник) и наполица,у зрну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233.543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105,9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743.493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71,7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Цигарете које садрже дуван                 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228.487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118,0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31.923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105,7</w:t>
            </w:r>
          </w:p>
        </w:tc>
      </w:tr>
      <w:tr w:rsidR="00671ADC" w:rsidRPr="00EF768D" w:rsidTr="00186A1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Дуван за пушење са или без замене дувана  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193.622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117,0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14.950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122,7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Остали производи за исхрану                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171.524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131,0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62.399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106,6</w:t>
            </w:r>
          </w:p>
        </w:tc>
      </w:tr>
      <w:tr w:rsidR="00671ADC" w:rsidRPr="00EF768D" w:rsidTr="00186A1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Храна за псе и мачке,за продају на мало    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144.740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116,8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53.449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103,7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Остало воће,некувано,кувано у води,смрзнуто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139.862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120,4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77.708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101,0</w:t>
            </w:r>
          </w:p>
        </w:tc>
      </w:tr>
      <w:tr w:rsidR="00671ADC" w:rsidRPr="00EF768D" w:rsidTr="00186A1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noWrap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Јабуке, свеже                                </w:t>
            </w:r>
          </w:p>
        </w:tc>
        <w:tc>
          <w:tcPr>
            <w:tcW w:w="1679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101.195</w:t>
            </w:r>
          </w:p>
        </w:tc>
        <w:tc>
          <w:tcPr>
            <w:tcW w:w="805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94,2</w:t>
            </w:r>
          </w:p>
        </w:tc>
        <w:tc>
          <w:tcPr>
            <w:tcW w:w="1485" w:type="dxa"/>
            <w:noWrap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148.077 </w:t>
            </w:r>
          </w:p>
        </w:tc>
        <w:tc>
          <w:tcPr>
            <w:tcW w:w="1152" w:type="dxa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82,3</w:t>
            </w:r>
          </w:p>
        </w:tc>
      </w:tr>
    </w:tbl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sz w:val="22"/>
          <w:szCs w:val="22"/>
          <w:lang w:val="sr-Cyrl-RS"/>
        </w:rPr>
        <w:t>У 2022. години остварена је већа вредност извоза аграрних производа првенствено због раста цена. Просечна извозна цена пшенице у 2022. години је већа за 47,6%, малина 37,6%, а кукуруза за 36,1% у односу на 2021. годину.</w:t>
      </w: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Најважнији увозни производи аграрног порекла у Републику Србију у 2022. години</w:t>
      </w:r>
    </w:p>
    <w:tbl>
      <w:tblPr>
        <w:tblStyle w:val="GridTable4-Accent2"/>
        <w:tblpPr w:leftFromText="180" w:rightFromText="180" w:vertAnchor="text" w:horzAnchor="margin" w:tblpXSpec="center" w:tblpY="177"/>
        <w:tblW w:w="10672" w:type="dxa"/>
        <w:tblLook w:val="04A0" w:firstRow="1" w:lastRow="0" w:firstColumn="1" w:lastColumn="0" w:noHBand="0" w:noVBand="1"/>
      </w:tblPr>
      <w:tblGrid>
        <w:gridCol w:w="5196"/>
        <w:gridCol w:w="1437"/>
        <w:gridCol w:w="1154"/>
        <w:gridCol w:w="1442"/>
        <w:gridCol w:w="1443"/>
      </w:tblGrid>
      <w:tr w:rsidR="00671ADC" w:rsidRPr="00EF768D" w:rsidTr="00186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  <w:t>Износ у</w:t>
            </w:r>
          </w:p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  <w:t>000 ЕУР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autoSpaceDE w:val="0"/>
              <w:autoSpaceDN w:val="0"/>
              <w:adjustRightInd w:val="0"/>
              <w:spacing w:after="120" w:line="264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  <w:t>Индекс</w:t>
            </w:r>
          </w:p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2021</m:t>
                    </m:r>
                  </m:den>
                </m:f>
              </m:oMath>
            </m:oMathPara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  <w:t>Нето тежина у тонама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autoSpaceDE w:val="0"/>
              <w:autoSpaceDN w:val="0"/>
              <w:adjustRightInd w:val="0"/>
              <w:spacing w:after="120" w:line="264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  <w:lang w:val="sr-Cyrl-RS"/>
              </w:rPr>
              <w:t>Индекс</w:t>
            </w:r>
          </w:p>
          <w:p w:rsidR="00671ADC" w:rsidRPr="00EF768D" w:rsidRDefault="00671ADC" w:rsidP="00186A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HAnsi"/>
                        <w:noProof/>
                        <w:color w:val="auto"/>
                        <w:sz w:val="22"/>
                        <w:szCs w:val="22"/>
                        <w:lang w:val="sr-Cyrl-RS"/>
                      </w:rPr>
                      <m:t xml:space="preserve"> 2021</m:t>
                    </m:r>
                  </m:den>
                </m:f>
              </m:oMath>
            </m:oMathPara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bookmarkStart w:id="2" w:name="_Hlk121231257"/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Остали производи за исхрану            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149.406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113,4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31.633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104,5</w:t>
            </w:r>
          </w:p>
        </w:tc>
      </w:tr>
      <w:bookmarkEnd w:id="2"/>
      <w:tr w:rsidR="00671ADC" w:rsidRPr="00EF768D" w:rsidTr="00186A1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Прерађени дуван,екстракти и есенције,нн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111.698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162,1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11.548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119,1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Месо свињско,смрзнуто                 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98.426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184,2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38.539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153,2</w:t>
            </w:r>
          </w:p>
        </w:tc>
      </w:tr>
      <w:tr w:rsidR="00671ADC" w:rsidRPr="00EF768D" w:rsidTr="00186A1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Кафа,непржена,са кофеином              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89.914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167,9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27.965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93,7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Дуван,делимично или потпуно изжиљен   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76.962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118,7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18.003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112,7</w:t>
            </w:r>
          </w:p>
        </w:tc>
      </w:tr>
      <w:tr w:rsidR="00671ADC" w:rsidRPr="00EF768D" w:rsidTr="00186A1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bookmarkStart w:id="3" w:name="_Hlk126316166"/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>Воде са додатком шећера,ост.безалкох.пића,нн</w:t>
            </w:r>
            <w:bookmarkEnd w:id="3"/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74.057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141,6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113.021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121,7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Остали пекарски производи              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73.028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137,8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29.189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107,7</w:t>
            </w:r>
          </w:p>
        </w:tc>
      </w:tr>
      <w:tr w:rsidR="00671ADC" w:rsidRPr="00EF768D" w:rsidTr="00186A1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Соја у зрну                            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63.929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192,9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99.271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192,3</w:t>
            </w:r>
          </w:p>
        </w:tc>
      </w:tr>
      <w:tr w:rsidR="00671ADC" w:rsidRPr="00EF768D" w:rsidTr="0018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>Ост.прехрамб.произв. са какаом,блокови,шипке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61.183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111,0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13.922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101,0</w:t>
            </w:r>
          </w:p>
        </w:tc>
      </w:tr>
      <w:tr w:rsidR="00671ADC" w:rsidRPr="00EF768D" w:rsidTr="00186A1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6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sr-Cyrl-RS"/>
              </w:rPr>
              <w:t xml:space="preserve">Банане,свеже или суве                       </w:t>
            </w:r>
          </w:p>
        </w:tc>
        <w:tc>
          <w:tcPr>
            <w:tcW w:w="1437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61.171</w:t>
            </w:r>
          </w:p>
        </w:tc>
        <w:tc>
          <w:tcPr>
            <w:tcW w:w="1154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105,6</w:t>
            </w:r>
          </w:p>
        </w:tc>
        <w:tc>
          <w:tcPr>
            <w:tcW w:w="1442" w:type="dxa"/>
            <w:noWrap/>
            <w:vAlign w:val="center"/>
            <w:hideMark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 w:eastAsia="sr-Latn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75.237 </w:t>
            </w:r>
          </w:p>
        </w:tc>
        <w:tc>
          <w:tcPr>
            <w:tcW w:w="1443" w:type="dxa"/>
            <w:vAlign w:val="center"/>
          </w:tcPr>
          <w:p w:rsidR="00671ADC" w:rsidRPr="00EF768D" w:rsidRDefault="00671ADC" w:rsidP="00186A19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F76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80,3</w:t>
            </w:r>
          </w:p>
        </w:tc>
      </w:tr>
    </w:tbl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sz w:val="22"/>
          <w:szCs w:val="22"/>
          <w:lang w:val="sr-Cyrl-RS"/>
        </w:rPr>
        <w:t>У 2022. години је забележен</w:t>
      </w:r>
      <w:r w:rsidR="00EF768D">
        <w:rPr>
          <w:rFonts w:asciiTheme="minorHAnsi" w:hAnsiTheme="minorHAnsi" w:cstheme="minorHAnsi"/>
          <w:sz w:val="22"/>
          <w:szCs w:val="22"/>
          <w:lang w:val="sr-Cyrl-RS"/>
        </w:rPr>
        <w:t>о</w:t>
      </w:r>
      <w:r w:rsidRPr="00EF768D">
        <w:rPr>
          <w:rFonts w:asciiTheme="minorHAnsi" w:hAnsiTheme="minorHAnsi" w:cstheme="minorHAnsi"/>
          <w:sz w:val="22"/>
          <w:szCs w:val="22"/>
          <w:lang w:val="sr-Cyrl-RS"/>
        </w:rPr>
        <w:t xml:space="preserve"> значајно повећање количине увоза</w:t>
      </w:r>
      <w:r w:rsidRPr="00EF768D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воде са додатком шећера,</w:t>
      </w:r>
      <w:r w:rsidRPr="00EF768D">
        <w:rPr>
          <w:rFonts w:asciiTheme="minorHAnsi" w:hAnsiTheme="minorHAnsi" w:cstheme="minorHAnsi"/>
          <w:sz w:val="22"/>
          <w:szCs w:val="22"/>
          <w:lang w:val="sr-Cyrl-RS"/>
        </w:rPr>
        <w:t xml:space="preserve"> соје, кромпира свежег, млека и смрзнутог меса.</w:t>
      </w: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sz w:val="22"/>
          <w:szCs w:val="22"/>
          <w:lang w:val="sr-Cyrl-RS"/>
        </w:rPr>
        <w:t>Најзначајнији спољнотрговински партнери Републике Србије у извозу у 2022. години су земље ЕУ са учешћем у извозу од  50,7% (2,1 млрд евра), потом земље ЦЕФТА региона са учешћем извоза од 26,5%  (1,3 млрд евра) и Руска Федерација са учешћем од 6,3% (301,9 млн евра). У односу  на 2021. годину вредност извоза у земље ЕУ је повећана за 7,8%, у ЦЕФТА земље за 22,7%, док је извоз у РФ повећан за 18,1%.</w:t>
      </w: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1ADC" w:rsidRPr="00EF768D" w:rsidRDefault="00671ADC" w:rsidP="00671ADC">
      <w:pPr>
        <w:ind w:firstLine="0"/>
        <w:rPr>
          <w:rFonts w:asciiTheme="minorHAnsi" w:hAnsiTheme="minorHAnsi" w:cstheme="minorHAnsi"/>
          <w:sz w:val="22"/>
          <w:szCs w:val="22"/>
          <w:lang w:val="sr-Cyrl-RS"/>
        </w:rPr>
      </w:pPr>
      <w:r w:rsidRPr="00EF768D">
        <w:rPr>
          <w:rFonts w:asciiTheme="minorHAnsi" w:hAnsiTheme="minorHAnsi" w:cstheme="minorHAnsi"/>
          <w:sz w:val="22"/>
          <w:szCs w:val="22"/>
          <w:lang w:val="sr-Cyrl-RS"/>
        </w:rPr>
        <w:t>Република Србија је реализовала увоз из земаља ЕУ у 2022. години у вредности од 2,1 млрд евра са учешћем у увозу од 68,5%, затим из земаља ЦЕФТА региона у вредности од 253,0 млн евра и учешћем од 8,1%, а из Руске Федерације увоз је остварен у вредности од 111,8 млн евра са учешћем увоза од 3,6%. У односу на 2021. годину вредност увоза из земаља ЕУ је повећана за 35,3%,  из ЦЕФТА земаља за 12,6%, док је из Руске Федерације повећан за 13,1%.</w:t>
      </w:r>
    </w:p>
    <w:p w:rsidR="00B02FEF" w:rsidRPr="00EF768D" w:rsidRDefault="00B02FEF">
      <w:pPr>
        <w:rPr>
          <w:rFonts w:asciiTheme="minorHAnsi" w:hAnsiTheme="minorHAnsi" w:cstheme="minorHAnsi"/>
          <w:sz w:val="22"/>
          <w:szCs w:val="22"/>
          <w:lang w:val="sr-Cyrl-RS"/>
        </w:rPr>
      </w:pPr>
    </w:p>
    <w:sectPr w:rsidR="00B02FEF" w:rsidRPr="00EF768D" w:rsidSect="006E5E28">
      <w:footerReference w:type="even" r:id="rId7"/>
      <w:footerReference w:type="default" r:id="rId8"/>
      <w:pgSz w:w="11906" w:h="16838" w:code="9"/>
      <w:pgMar w:top="1588" w:right="1134" w:bottom="1247" w:left="1134" w:header="680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E5" w:rsidRDefault="00970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69E5" w:rsidRDefault="00970E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E5" w:rsidRDefault="00970E9F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0D5"/>
    <w:multiLevelType w:val="hybridMultilevel"/>
    <w:tmpl w:val="ED267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E2DD4"/>
    <w:multiLevelType w:val="hybridMultilevel"/>
    <w:tmpl w:val="C92E6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A5653"/>
    <w:multiLevelType w:val="hybridMultilevel"/>
    <w:tmpl w:val="FB9AE83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DC"/>
    <w:rsid w:val="000634EE"/>
    <w:rsid w:val="00671ADC"/>
    <w:rsid w:val="00970E9F"/>
    <w:rsid w:val="00B02FEF"/>
    <w:rsid w:val="00B9285D"/>
    <w:rsid w:val="00E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DF5A"/>
  <w15:chartTrackingRefBased/>
  <w15:docId w15:val="{2F375348-6626-42CA-B8DB-B082C5CE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DC"/>
    <w:pPr>
      <w:spacing w:after="0" w:line="240" w:lineRule="auto"/>
      <w:ind w:firstLine="851"/>
      <w:jc w:val="both"/>
    </w:pPr>
    <w:rPr>
      <w:rFonts w:ascii="Times lat" w:eastAsia="Times New Roman" w:hAnsi="Times lat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1A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ADC"/>
    <w:rPr>
      <w:rFonts w:ascii="Times lat" w:eastAsia="Times New Roman" w:hAnsi="Times lat" w:cs="Times New Roman"/>
      <w:sz w:val="24"/>
      <w:szCs w:val="20"/>
      <w:lang w:val="en-AU"/>
    </w:rPr>
  </w:style>
  <w:style w:type="character" w:styleId="PageNumber">
    <w:name w:val="page number"/>
    <w:basedOn w:val="DefaultParagraphFont"/>
    <w:rsid w:val="00671ADC"/>
  </w:style>
  <w:style w:type="paragraph" w:styleId="ListParagraph">
    <w:name w:val="List Paragraph"/>
    <w:basedOn w:val="Normal"/>
    <w:uiPriority w:val="34"/>
    <w:qFormat/>
    <w:rsid w:val="00671ADC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671A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671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E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List1!$A$4:$A$21</c:f>
              <c:strCache>
                <c:ptCount val="18"/>
                <c:pt idx="0">
                  <c:v>      Животињска уља и масти                    </c:v>
                </c:pt>
                <c:pt idx="1">
                  <c:v>      Животињске и биљне масти и уља, прерађени</c:v>
                </c:pt>
                <c:pt idx="2">
                  <c:v>      Коже и крзно, сирови                        </c:v>
                </c:pt>
                <c:pt idx="3">
                  <c:v>      Рибе, љускари, мекушци и прерађев. од њих </c:v>
                </c:pt>
                <c:pt idx="4">
                  <c:v>      Живе животиње, осим животиња из одсека 03 </c:v>
                </c:pt>
                <c:pt idx="5">
                  <c:v>      Животињске и биљне сирове материје, нн    </c:v>
                </c:pt>
                <c:pt idx="6">
                  <c:v>      Шећер, производи од шећера и мед            </c:v>
                </c:pt>
                <c:pt idx="7">
                  <c:v>      Месо и прераде од меса                      </c:v>
                </c:pt>
                <c:pt idx="8">
                  <c:v>      Уљано семење и уљани плодови             </c:v>
                </c:pt>
                <c:pt idx="9">
                  <c:v>      Кафа, чај, какао, зачини и производи од њих</c:v>
                </c:pt>
                <c:pt idx="10">
                  <c:v>      Млечни производи и птичја јаја              </c:v>
                </c:pt>
                <c:pt idx="11">
                  <c:v>      Чврсте биљне масти и уља,сирове,рафинисане</c:v>
                </c:pt>
                <c:pt idx="12">
                  <c:v>      Разни производи за исхрану и прерађевине    </c:v>
                </c:pt>
                <c:pt idx="13">
                  <c:v>      Сточна храна (осим жита у зрну)             </c:v>
                </c:pt>
                <c:pt idx="14">
                  <c:v>      Пића                                        </c:v>
                </c:pt>
                <c:pt idx="15">
                  <c:v>      Дуван и производи од дувана                 </c:v>
                </c:pt>
                <c:pt idx="16">
                  <c:v>      Житарице и производи на бази житарица       </c:v>
                </c:pt>
                <c:pt idx="17">
                  <c:v>      Поврће и воће                               </c:v>
                </c:pt>
              </c:strCache>
            </c:strRef>
          </c:cat>
          <c:val>
            <c:numRef>
              <c:f>List1!$C$4:$C$21</c:f>
              <c:numCache>
                <c:formatCode>0.0%</c:formatCode>
                <c:ptCount val="18"/>
                <c:pt idx="0">
                  <c:v>1.3781646495094179E-3</c:v>
                </c:pt>
                <c:pt idx="1">
                  <c:v>2.5451532660731276E-3</c:v>
                </c:pt>
                <c:pt idx="2">
                  <c:v>2.8708079674369873E-3</c:v>
                </c:pt>
                <c:pt idx="3">
                  <c:v>3.6081837532602138E-3</c:v>
                </c:pt>
                <c:pt idx="4">
                  <c:v>1.0763379488714002E-2</c:v>
                </c:pt>
                <c:pt idx="5">
                  <c:v>1.3462125711174814E-2</c:v>
                </c:pt>
                <c:pt idx="6">
                  <c:v>2.2723626477270761E-2</c:v>
                </c:pt>
                <c:pt idx="7">
                  <c:v>2.3351242629240036E-2</c:v>
                </c:pt>
                <c:pt idx="8">
                  <c:v>2.9981827455668287E-2</c:v>
                </c:pt>
                <c:pt idx="9">
                  <c:v>3.4015921171089175E-2</c:v>
                </c:pt>
                <c:pt idx="10">
                  <c:v>3.6100482455487623E-2</c:v>
                </c:pt>
                <c:pt idx="11">
                  <c:v>5.9226682570078099E-2</c:v>
                </c:pt>
                <c:pt idx="12">
                  <c:v>6.2123781295149866E-2</c:v>
                </c:pt>
                <c:pt idx="13">
                  <c:v>7.293992713383482E-2</c:v>
                </c:pt>
                <c:pt idx="14">
                  <c:v>8.0868661595334415E-2</c:v>
                </c:pt>
                <c:pt idx="15">
                  <c:v>9.6521952228510663E-2</c:v>
                </c:pt>
                <c:pt idx="16">
                  <c:v>0.20402269454964825</c:v>
                </c:pt>
                <c:pt idx="17">
                  <c:v>0.24349538560251952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40-4F03-8D43-64C20E4F37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axId val="591749752"/>
        <c:axId val="591746472"/>
      </c:barChart>
      <c:catAx>
        <c:axId val="591749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1746472"/>
        <c:crosses val="autoZero"/>
        <c:auto val="1"/>
        <c:lblAlgn val="ctr"/>
        <c:lblOffset val="100"/>
        <c:noMultiLvlLbl val="0"/>
      </c:catAx>
      <c:valAx>
        <c:axId val="591746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174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List1!$A$29:$A$46</c:f>
              <c:strCache>
                <c:ptCount val="18"/>
                <c:pt idx="0">
                  <c:v>      Животињске и биљне масти и уља, прерађени</c:v>
                </c:pt>
                <c:pt idx="1">
                  <c:v>      Живе животиње, осим животиња из одсека 03 </c:v>
                </c:pt>
                <c:pt idx="2">
                  <c:v>      Коже и крзно, сирови                        </c:v>
                </c:pt>
                <c:pt idx="3">
                  <c:v>      Животињска уља и масти                    </c:v>
                </c:pt>
                <c:pt idx="4">
                  <c:v>      Животињске и биљне сирове материје, нн    </c:v>
                </c:pt>
                <c:pt idx="5">
                  <c:v>      Шећер, производи од шећера и мед            </c:v>
                </c:pt>
                <c:pt idx="6">
                  <c:v>      Чврсте биљне масти и уља,сирове,рафинисане</c:v>
                </c:pt>
                <c:pt idx="7">
                  <c:v>      Уљано семење и уљани плодови             </c:v>
                </c:pt>
                <c:pt idx="8">
                  <c:v>      Сточна храна (осим жита у зрну)             </c:v>
                </c:pt>
                <c:pt idx="9">
                  <c:v>      Рибе, љускари, мекушци и прерађев. од њих </c:v>
                </c:pt>
                <c:pt idx="10">
                  <c:v>      Пића                                        </c:v>
                </c:pt>
                <c:pt idx="11">
                  <c:v>      Млечни производи и птичја јаја              </c:v>
                </c:pt>
                <c:pt idx="12">
                  <c:v>      Житарице и производи на бази житарица       </c:v>
                </c:pt>
                <c:pt idx="13">
                  <c:v>      Месо и прераде од меса                      </c:v>
                </c:pt>
                <c:pt idx="14">
                  <c:v>      Разни производи за исхрану и прерађевине    </c:v>
                </c:pt>
                <c:pt idx="15">
                  <c:v>      Дуван и производи од дувана                 </c:v>
                </c:pt>
                <c:pt idx="16">
                  <c:v>      Кафа, чај, какао, зачини и производи од њих</c:v>
                </c:pt>
                <c:pt idx="17">
                  <c:v>      Поврће и воће                               </c:v>
                </c:pt>
              </c:strCache>
            </c:strRef>
          </c:cat>
          <c:val>
            <c:numRef>
              <c:f>List1!$C$29:$C$46</c:f>
              <c:numCache>
                <c:formatCode>0.0%</c:formatCode>
                <c:ptCount val="18"/>
                <c:pt idx="0">
                  <c:v>2.6822239610736296E-3</c:v>
                </c:pt>
                <c:pt idx="1">
                  <c:v>7.1669567676131123E-3</c:v>
                </c:pt>
                <c:pt idx="2">
                  <c:v>7.7217220775282584E-3</c:v>
                </c:pt>
                <c:pt idx="3">
                  <c:v>9.4775167824925483E-3</c:v>
                </c:pt>
                <c:pt idx="4">
                  <c:v>2.3376650223147426E-2</c:v>
                </c:pt>
                <c:pt idx="5">
                  <c:v>2.3798501313129425E-2</c:v>
                </c:pt>
                <c:pt idx="6">
                  <c:v>2.4731126088120853E-2</c:v>
                </c:pt>
                <c:pt idx="7">
                  <c:v>3.5964900926901772E-2</c:v>
                </c:pt>
                <c:pt idx="8">
                  <c:v>4.3674681375678655E-2</c:v>
                </c:pt>
                <c:pt idx="9">
                  <c:v>4.4175320468072862E-2</c:v>
                </c:pt>
                <c:pt idx="10">
                  <c:v>5.9346679986288342E-2</c:v>
                </c:pt>
                <c:pt idx="11">
                  <c:v>7.617874894528108E-2</c:v>
                </c:pt>
                <c:pt idx="12">
                  <c:v>7.733474695435523E-2</c:v>
                </c:pt>
                <c:pt idx="13">
                  <c:v>8.0799282956042065E-2</c:v>
                </c:pt>
                <c:pt idx="14">
                  <c:v>8.5107298594864475E-2</c:v>
                </c:pt>
                <c:pt idx="15">
                  <c:v>9.2461666211386545E-2</c:v>
                </c:pt>
                <c:pt idx="16">
                  <c:v>0.11193381136333103</c:v>
                </c:pt>
                <c:pt idx="17">
                  <c:v>0.19406816500469273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0A-4DB9-98F0-9DD0E7BC1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axId val="616192224"/>
        <c:axId val="616197800"/>
      </c:barChart>
      <c:catAx>
        <c:axId val="616192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16197800"/>
        <c:crosses val="autoZero"/>
        <c:auto val="1"/>
        <c:lblAlgn val="ctr"/>
        <c:lblOffset val="100"/>
        <c:noMultiLvlLbl val="0"/>
      </c:catAx>
      <c:valAx>
        <c:axId val="616197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1619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Stevanetic</dc:creator>
  <cp:keywords/>
  <dc:description/>
  <cp:lastModifiedBy>Slavica Stevanetic</cp:lastModifiedBy>
  <cp:revision>3</cp:revision>
  <cp:lastPrinted>2023-02-03T13:24:00Z</cp:lastPrinted>
  <dcterms:created xsi:type="dcterms:W3CDTF">2023-02-03T13:31:00Z</dcterms:created>
  <dcterms:modified xsi:type="dcterms:W3CDTF">2023-02-03T13:31:00Z</dcterms:modified>
</cp:coreProperties>
</file>